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8DBE6" w14:textId="77777777" w:rsidR="000E41A9" w:rsidRDefault="00000000">
      <w:pPr>
        <w:tabs>
          <w:tab w:val="left" w:pos="1859"/>
        </w:tabs>
        <w:jc w:val="center"/>
        <w:rPr>
          <w:rFonts w:ascii="Times New Roman" w:eastAsiaTheme="minorEastAsia" w:hAnsi="Times New Roman" w:cs="Times New Roman"/>
          <w:sz w:val="22"/>
          <w:szCs w:val="22"/>
          <w:lang w:eastAsia="zh-CN"/>
        </w:rPr>
      </w:pPr>
      <w:r>
        <w:rPr>
          <w:rFonts w:ascii="宋体" w:eastAsia="宋体" w:hAnsi="宋体" w:cs="宋体"/>
          <w:b/>
          <w:bCs/>
          <w:spacing w:val="3"/>
          <w:sz w:val="54"/>
          <w:szCs w:val="54"/>
          <w:lang w:eastAsia="zh-CN"/>
        </w:rPr>
        <w:t>本科教育教学审核评估</w:t>
      </w:r>
      <w:r>
        <w:rPr>
          <w:rFonts w:ascii="宋体" w:eastAsia="宋体" w:hAnsi="宋体" w:cs="宋体" w:hint="eastAsia"/>
          <w:b/>
          <w:bCs/>
          <w:spacing w:val="3"/>
          <w:sz w:val="54"/>
          <w:szCs w:val="54"/>
          <w:lang w:eastAsia="zh-CN"/>
        </w:rPr>
        <w:t>知识问答</w:t>
      </w:r>
    </w:p>
    <w:p w14:paraId="7168F080" w14:textId="77777777" w:rsidR="000E41A9" w:rsidRDefault="000E41A9">
      <w:pPr>
        <w:tabs>
          <w:tab w:val="left" w:pos="1859"/>
        </w:tabs>
        <w:rPr>
          <w:rFonts w:ascii="Times New Roman" w:eastAsiaTheme="minorEastAsia" w:hAnsi="Times New Roman" w:cs="Times New Roman"/>
          <w:sz w:val="22"/>
          <w:szCs w:val="22"/>
          <w:lang w:eastAsia="zh-CN"/>
        </w:rPr>
      </w:pPr>
    </w:p>
    <w:p w14:paraId="61DF588E" w14:textId="77777777" w:rsidR="000E41A9" w:rsidRDefault="000E41A9">
      <w:pPr>
        <w:tabs>
          <w:tab w:val="left" w:pos="1859"/>
        </w:tabs>
        <w:rPr>
          <w:rFonts w:ascii="Times New Roman" w:eastAsiaTheme="minorEastAsia" w:hAnsi="Times New Roman" w:cs="Times New Roman"/>
          <w:sz w:val="22"/>
          <w:szCs w:val="22"/>
          <w:lang w:eastAsia="zh-CN"/>
        </w:rPr>
      </w:pPr>
    </w:p>
    <w:p w14:paraId="50553BBE" w14:textId="77777777" w:rsidR="000E41A9" w:rsidRDefault="00000000">
      <w:pPr>
        <w:spacing w:before="87" w:line="221" w:lineRule="auto"/>
        <w:ind w:left="148"/>
        <w:outlineLvl w:val="0"/>
        <w:rPr>
          <w:rFonts w:ascii="黑体" w:eastAsia="黑体" w:hAnsi="黑体" w:cs="黑体"/>
          <w:sz w:val="27"/>
          <w:szCs w:val="27"/>
          <w:lang w:eastAsia="zh-CN"/>
        </w:rPr>
      </w:pPr>
      <w:bookmarkStart w:id="0" w:name="bookmark5"/>
      <w:bookmarkStart w:id="1" w:name="bookmark6"/>
      <w:bookmarkEnd w:id="0"/>
      <w:bookmarkEnd w:id="1"/>
      <w:r>
        <w:rPr>
          <w:rFonts w:ascii="黑体" w:eastAsia="黑体" w:hAnsi="黑体" w:cs="黑体"/>
          <w:b/>
          <w:bCs/>
          <w:spacing w:val="-9"/>
          <w:sz w:val="27"/>
          <w:szCs w:val="27"/>
          <w:lang w:eastAsia="zh-CN"/>
        </w:rPr>
        <w:t>1.什么是新一轮审核评估?</w:t>
      </w:r>
    </w:p>
    <w:p w14:paraId="70E1C109" w14:textId="77777777" w:rsidR="000E41A9" w:rsidRDefault="00000000">
      <w:pPr>
        <w:spacing w:before="150" w:line="328" w:lineRule="auto"/>
        <w:ind w:left="144" w:right="178" w:firstLine="560"/>
        <w:jc w:val="both"/>
        <w:rPr>
          <w:rFonts w:ascii="仿宋" w:eastAsia="仿宋" w:hAnsi="仿宋" w:cs="仿宋"/>
          <w:sz w:val="27"/>
          <w:szCs w:val="27"/>
          <w:lang w:eastAsia="zh-CN"/>
        </w:rPr>
      </w:pPr>
      <w:r>
        <w:rPr>
          <w:rFonts w:ascii="仿宋" w:eastAsia="仿宋" w:hAnsi="仿宋" w:cs="仿宋"/>
          <w:spacing w:val="-2"/>
          <w:sz w:val="27"/>
          <w:szCs w:val="27"/>
          <w:lang w:eastAsia="zh-CN"/>
        </w:rPr>
        <w:t>新一轮审核评估全称是“新一轮普通高等学</w:t>
      </w:r>
      <w:r>
        <w:rPr>
          <w:rFonts w:ascii="仿宋" w:eastAsia="仿宋" w:hAnsi="仿宋" w:cs="仿宋"/>
          <w:spacing w:val="-3"/>
          <w:sz w:val="27"/>
          <w:szCs w:val="27"/>
          <w:lang w:eastAsia="zh-CN"/>
        </w:rPr>
        <w:t>校本科教育教学审核</w:t>
      </w:r>
      <w:r>
        <w:rPr>
          <w:rFonts w:ascii="仿宋" w:eastAsia="仿宋" w:hAnsi="仿宋" w:cs="仿宋"/>
          <w:sz w:val="27"/>
          <w:szCs w:val="27"/>
          <w:lang w:eastAsia="zh-CN"/>
        </w:rPr>
        <w:t xml:space="preserve"> </w:t>
      </w:r>
      <w:r>
        <w:rPr>
          <w:rFonts w:ascii="仿宋" w:eastAsia="仿宋" w:hAnsi="仿宋" w:cs="仿宋"/>
          <w:spacing w:val="6"/>
          <w:sz w:val="27"/>
          <w:szCs w:val="27"/>
          <w:lang w:eastAsia="zh-CN"/>
        </w:rPr>
        <w:t>评估”,是院校评估的一种形式。2021年1月21日，教育部印发《普</w:t>
      </w:r>
      <w:r>
        <w:rPr>
          <w:rFonts w:ascii="仿宋" w:eastAsia="仿宋" w:hAnsi="仿宋" w:cs="仿宋"/>
          <w:spacing w:val="2"/>
          <w:sz w:val="27"/>
          <w:szCs w:val="27"/>
          <w:lang w:eastAsia="zh-CN"/>
        </w:rPr>
        <w:t xml:space="preserve"> </w:t>
      </w:r>
      <w:r>
        <w:rPr>
          <w:rFonts w:ascii="仿宋" w:eastAsia="仿宋" w:hAnsi="仿宋" w:cs="仿宋"/>
          <w:spacing w:val="6"/>
          <w:sz w:val="27"/>
          <w:szCs w:val="27"/>
          <w:lang w:eastAsia="zh-CN"/>
        </w:rPr>
        <w:t>通高等学校本科教育教学审核评估实施方案(2021-2025年</w:t>
      </w:r>
      <w:r>
        <w:rPr>
          <w:rFonts w:ascii="仿宋" w:eastAsia="仿宋" w:hAnsi="仿宋" w:cs="仿宋"/>
          <w:spacing w:val="5"/>
          <w:sz w:val="27"/>
          <w:szCs w:val="27"/>
          <w:lang w:eastAsia="zh-CN"/>
        </w:rPr>
        <w:t>)》,启动</w:t>
      </w:r>
      <w:r>
        <w:rPr>
          <w:rFonts w:ascii="仿宋" w:eastAsia="仿宋" w:hAnsi="仿宋" w:cs="仿宋"/>
          <w:sz w:val="27"/>
          <w:szCs w:val="27"/>
          <w:lang w:eastAsia="zh-CN"/>
        </w:rPr>
        <w:t xml:space="preserve"> </w:t>
      </w:r>
      <w:r>
        <w:rPr>
          <w:rFonts w:ascii="仿宋" w:eastAsia="仿宋" w:hAnsi="仿宋" w:cs="仿宋"/>
          <w:spacing w:val="-6"/>
          <w:sz w:val="27"/>
          <w:szCs w:val="27"/>
          <w:lang w:eastAsia="zh-CN"/>
        </w:rPr>
        <w:t>了新一轮审核评估。审核评估强调高校</w:t>
      </w:r>
      <w:r>
        <w:rPr>
          <w:rFonts w:ascii="仿宋" w:eastAsia="仿宋" w:hAnsi="仿宋" w:cs="仿宋"/>
          <w:b/>
          <w:bCs/>
          <w:spacing w:val="-6"/>
          <w:sz w:val="27"/>
          <w:szCs w:val="27"/>
          <w:lang w:eastAsia="zh-CN"/>
        </w:rPr>
        <w:t>用自己的尺子量自己，形成写</w:t>
      </w:r>
      <w:r>
        <w:rPr>
          <w:rFonts w:ascii="仿宋" w:eastAsia="仿宋" w:hAnsi="仿宋" w:cs="仿宋"/>
          <w:spacing w:val="-6"/>
          <w:sz w:val="27"/>
          <w:szCs w:val="27"/>
          <w:lang w:eastAsia="zh-CN"/>
        </w:rPr>
        <w:t xml:space="preserve"> </w:t>
      </w:r>
      <w:r>
        <w:rPr>
          <w:rFonts w:ascii="仿宋" w:eastAsia="仿宋" w:hAnsi="仿宋" w:cs="仿宋"/>
          <w:b/>
          <w:bCs/>
          <w:spacing w:val="-3"/>
          <w:sz w:val="27"/>
          <w:szCs w:val="27"/>
          <w:lang w:eastAsia="zh-CN"/>
        </w:rPr>
        <w:t>实性评估报告，</w:t>
      </w:r>
      <w:r>
        <w:rPr>
          <w:rFonts w:ascii="仿宋" w:eastAsia="仿宋" w:hAnsi="仿宋" w:cs="仿宋"/>
          <w:spacing w:val="-3"/>
          <w:sz w:val="27"/>
          <w:szCs w:val="27"/>
          <w:lang w:eastAsia="zh-CN"/>
        </w:rPr>
        <w:t>促使高校不断进行自我改进，促进</w:t>
      </w:r>
      <w:r>
        <w:rPr>
          <w:rFonts w:ascii="仿宋" w:eastAsia="仿宋" w:hAnsi="仿宋" w:cs="仿宋"/>
          <w:spacing w:val="-4"/>
          <w:sz w:val="27"/>
          <w:szCs w:val="27"/>
          <w:lang w:eastAsia="zh-CN"/>
        </w:rPr>
        <w:t>办学水平和教育教</w:t>
      </w:r>
    </w:p>
    <w:p w14:paraId="1FB76E62" w14:textId="77777777" w:rsidR="000E41A9" w:rsidRDefault="00000000">
      <w:pPr>
        <w:spacing w:before="1" w:line="220" w:lineRule="auto"/>
        <w:ind w:left="144"/>
        <w:rPr>
          <w:rFonts w:ascii="仿宋" w:eastAsia="仿宋" w:hAnsi="仿宋" w:cs="仿宋"/>
          <w:sz w:val="27"/>
          <w:szCs w:val="27"/>
          <w:lang w:eastAsia="zh-CN"/>
        </w:rPr>
      </w:pPr>
      <w:proofErr w:type="gramStart"/>
      <w:r>
        <w:rPr>
          <w:rFonts w:ascii="仿宋" w:eastAsia="仿宋" w:hAnsi="仿宋" w:cs="仿宋"/>
          <w:spacing w:val="-8"/>
          <w:sz w:val="27"/>
          <w:szCs w:val="27"/>
          <w:lang w:eastAsia="zh-CN"/>
        </w:rPr>
        <w:t>学质量</w:t>
      </w:r>
      <w:proofErr w:type="gramEnd"/>
      <w:r>
        <w:rPr>
          <w:rFonts w:ascii="仿宋" w:eastAsia="仿宋" w:hAnsi="仿宋" w:cs="仿宋"/>
          <w:spacing w:val="-8"/>
          <w:sz w:val="27"/>
          <w:szCs w:val="27"/>
          <w:lang w:eastAsia="zh-CN"/>
        </w:rPr>
        <w:t>不断提升。</w:t>
      </w:r>
    </w:p>
    <w:p w14:paraId="5B125FAB" w14:textId="77777777" w:rsidR="000E41A9" w:rsidRDefault="00000000">
      <w:pPr>
        <w:spacing w:before="195" w:line="221" w:lineRule="auto"/>
        <w:ind w:left="148"/>
        <w:outlineLvl w:val="0"/>
        <w:rPr>
          <w:rFonts w:ascii="黑体" w:eastAsia="黑体" w:hAnsi="黑体" w:cs="黑体"/>
          <w:sz w:val="27"/>
          <w:szCs w:val="27"/>
          <w:lang w:eastAsia="zh-CN"/>
        </w:rPr>
      </w:pPr>
      <w:r>
        <w:rPr>
          <w:rFonts w:ascii="黑体" w:eastAsia="黑体" w:hAnsi="黑体" w:cs="黑体"/>
          <w:b/>
          <w:bCs/>
          <w:spacing w:val="-8"/>
          <w:sz w:val="27"/>
          <w:szCs w:val="27"/>
          <w:lang w:eastAsia="zh-CN"/>
        </w:rPr>
        <w:t>2.新一轮审核评估的对象和周期是什么?</w:t>
      </w:r>
    </w:p>
    <w:p w14:paraId="6AED1A8E" w14:textId="77777777" w:rsidR="000E41A9" w:rsidRDefault="00000000">
      <w:pPr>
        <w:spacing w:before="168" w:line="331" w:lineRule="auto"/>
        <w:ind w:left="144" w:right="199" w:firstLine="563"/>
        <w:jc w:val="both"/>
        <w:rPr>
          <w:rFonts w:ascii="仿宋" w:eastAsia="仿宋" w:hAnsi="仿宋" w:cs="仿宋"/>
          <w:sz w:val="27"/>
          <w:szCs w:val="27"/>
          <w:lang w:eastAsia="zh-CN"/>
        </w:rPr>
      </w:pPr>
      <w:r>
        <w:rPr>
          <w:rFonts w:ascii="仿宋" w:eastAsia="仿宋" w:hAnsi="仿宋" w:cs="仿宋"/>
          <w:b/>
          <w:bCs/>
          <w:spacing w:val="-1"/>
          <w:sz w:val="27"/>
          <w:szCs w:val="27"/>
          <w:lang w:eastAsia="zh-CN"/>
        </w:rPr>
        <w:t>对象：</w:t>
      </w:r>
      <w:r>
        <w:rPr>
          <w:rFonts w:ascii="仿宋" w:eastAsia="仿宋" w:hAnsi="仿宋" w:cs="仿宋"/>
          <w:spacing w:val="-69"/>
          <w:sz w:val="27"/>
          <w:szCs w:val="27"/>
          <w:lang w:eastAsia="zh-CN"/>
        </w:rPr>
        <w:t xml:space="preserve"> </w:t>
      </w:r>
      <w:r>
        <w:rPr>
          <w:rFonts w:ascii="仿宋" w:eastAsia="仿宋" w:hAnsi="仿宋" w:cs="仿宋"/>
          <w:spacing w:val="-1"/>
          <w:sz w:val="27"/>
          <w:szCs w:val="27"/>
          <w:lang w:eastAsia="zh-CN"/>
        </w:rPr>
        <w:t>(1)经国家正式批准独立设置的普通本科高校均应参加审</w:t>
      </w:r>
      <w:r>
        <w:rPr>
          <w:rFonts w:ascii="仿宋" w:eastAsia="仿宋" w:hAnsi="仿宋" w:cs="仿宋"/>
          <w:sz w:val="27"/>
          <w:szCs w:val="27"/>
          <w:lang w:eastAsia="zh-CN"/>
        </w:rPr>
        <w:t xml:space="preserve"> </w:t>
      </w:r>
      <w:r>
        <w:rPr>
          <w:rFonts w:ascii="仿宋" w:eastAsia="仿宋" w:hAnsi="仿宋" w:cs="仿宋"/>
          <w:spacing w:val="2"/>
          <w:sz w:val="27"/>
          <w:szCs w:val="27"/>
          <w:lang w:eastAsia="zh-CN"/>
        </w:rPr>
        <w:t>核评估。(2)新建普通本科高校应先参加普通高等学校本科教学工作</w:t>
      </w:r>
    </w:p>
    <w:p w14:paraId="2520A7F5" w14:textId="77777777" w:rsidR="000E41A9" w:rsidRDefault="00000000">
      <w:pPr>
        <w:spacing w:line="219" w:lineRule="auto"/>
        <w:ind w:left="144"/>
        <w:rPr>
          <w:rFonts w:ascii="仿宋" w:eastAsia="仿宋" w:hAnsi="仿宋" w:cs="仿宋"/>
          <w:sz w:val="27"/>
          <w:szCs w:val="27"/>
          <w:lang w:eastAsia="zh-CN"/>
        </w:rPr>
      </w:pPr>
      <w:r>
        <w:rPr>
          <w:rFonts w:ascii="仿宋" w:eastAsia="仿宋" w:hAnsi="仿宋" w:cs="仿宋"/>
          <w:spacing w:val="4"/>
          <w:sz w:val="27"/>
          <w:szCs w:val="27"/>
          <w:lang w:eastAsia="zh-CN"/>
        </w:rPr>
        <w:t>合格评估，原则上获得“通过”结论5年后方可参加本轮审核评估。</w:t>
      </w:r>
    </w:p>
    <w:p w14:paraId="70D82AE8" w14:textId="77777777" w:rsidR="000E41A9" w:rsidRDefault="00000000">
      <w:pPr>
        <w:spacing w:before="149" w:line="504" w:lineRule="exact"/>
        <w:ind w:left="708"/>
        <w:rPr>
          <w:rFonts w:ascii="仿宋" w:eastAsia="仿宋" w:hAnsi="仿宋" w:cs="仿宋"/>
          <w:sz w:val="27"/>
          <w:szCs w:val="27"/>
          <w:lang w:eastAsia="zh-CN"/>
        </w:rPr>
      </w:pPr>
      <w:r>
        <w:rPr>
          <w:rFonts w:ascii="仿宋" w:eastAsia="仿宋" w:hAnsi="仿宋" w:cs="仿宋"/>
          <w:b/>
          <w:bCs/>
          <w:spacing w:val="-3"/>
          <w:position w:val="17"/>
          <w:sz w:val="27"/>
          <w:szCs w:val="27"/>
          <w:lang w:eastAsia="zh-CN"/>
        </w:rPr>
        <w:t>周期：</w:t>
      </w:r>
      <w:r>
        <w:rPr>
          <w:rFonts w:ascii="仿宋" w:eastAsia="仿宋" w:hAnsi="仿宋" w:cs="仿宋"/>
          <w:spacing w:val="-3"/>
          <w:position w:val="17"/>
          <w:sz w:val="27"/>
          <w:szCs w:val="27"/>
          <w:lang w:eastAsia="zh-CN"/>
        </w:rPr>
        <w:t>审核评估每5年一个周期，本轮审核评估时间为20</w:t>
      </w:r>
      <w:r>
        <w:rPr>
          <w:rFonts w:ascii="仿宋" w:eastAsia="仿宋" w:hAnsi="仿宋" w:cs="仿宋"/>
          <w:spacing w:val="-4"/>
          <w:position w:val="17"/>
          <w:sz w:val="27"/>
          <w:szCs w:val="27"/>
          <w:lang w:eastAsia="zh-CN"/>
        </w:rPr>
        <w:t>21-2025</w:t>
      </w:r>
    </w:p>
    <w:p w14:paraId="2FF2FC5F" w14:textId="77777777" w:rsidR="000E41A9" w:rsidRDefault="00000000">
      <w:pPr>
        <w:spacing w:before="1" w:line="222" w:lineRule="auto"/>
        <w:ind w:left="144"/>
        <w:rPr>
          <w:rFonts w:ascii="仿宋" w:eastAsia="仿宋" w:hAnsi="仿宋" w:cs="仿宋"/>
          <w:sz w:val="27"/>
          <w:szCs w:val="27"/>
          <w:lang w:eastAsia="zh-CN"/>
        </w:rPr>
      </w:pPr>
      <w:r>
        <w:rPr>
          <w:rFonts w:ascii="仿宋" w:eastAsia="仿宋" w:hAnsi="仿宋" w:cs="仿宋"/>
          <w:spacing w:val="-15"/>
          <w:sz w:val="27"/>
          <w:szCs w:val="27"/>
          <w:lang w:eastAsia="zh-CN"/>
        </w:rPr>
        <w:t>年。</w:t>
      </w:r>
    </w:p>
    <w:p w14:paraId="17C8862E" w14:textId="77777777" w:rsidR="000E41A9" w:rsidRDefault="00000000">
      <w:pPr>
        <w:spacing w:before="141" w:line="221" w:lineRule="auto"/>
        <w:ind w:left="148"/>
        <w:outlineLvl w:val="0"/>
        <w:rPr>
          <w:rFonts w:ascii="黑体" w:eastAsia="黑体" w:hAnsi="黑体" w:cs="黑体"/>
          <w:sz w:val="27"/>
          <w:szCs w:val="27"/>
          <w:lang w:eastAsia="zh-CN"/>
        </w:rPr>
      </w:pPr>
      <w:r>
        <w:rPr>
          <w:rFonts w:ascii="黑体" w:eastAsia="黑体" w:hAnsi="黑体" w:cs="黑体"/>
          <w:b/>
          <w:bCs/>
          <w:spacing w:val="-7"/>
          <w:sz w:val="27"/>
          <w:szCs w:val="27"/>
          <w:lang w:eastAsia="zh-CN"/>
        </w:rPr>
        <w:t>3.为什么要开展新一轮审核评估?</w:t>
      </w:r>
    </w:p>
    <w:p w14:paraId="02D058FF" w14:textId="77777777" w:rsidR="000E41A9" w:rsidRDefault="00000000">
      <w:pPr>
        <w:tabs>
          <w:tab w:val="left" w:pos="295"/>
        </w:tabs>
        <w:spacing w:before="154" w:line="329" w:lineRule="auto"/>
        <w:ind w:left="144" w:firstLine="560"/>
        <w:rPr>
          <w:rFonts w:ascii="仿宋" w:eastAsia="仿宋" w:hAnsi="仿宋" w:cs="仿宋"/>
          <w:sz w:val="27"/>
          <w:szCs w:val="27"/>
          <w:lang w:eastAsia="zh-CN"/>
        </w:rPr>
      </w:pPr>
      <w:r>
        <w:rPr>
          <w:rFonts w:ascii="仿宋" w:eastAsia="仿宋" w:hAnsi="仿宋" w:cs="仿宋"/>
          <w:spacing w:val="13"/>
          <w:sz w:val="27"/>
          <w:szCs w:val="27"/>
          <w:lang w:eastAsia="zh-CN"/>
        </w:rPr>
        <w:t>一所大学的办学水平和人才培养的质量究竟如何</w:t>
      </w:r>
      <w:r>
        <w:rPr>
          <w:rFonts w:ascii="仿宋" w:eastAsia="仿宋" w:hAnsi="仿宋" w:cs="仿宋"/>
          <w:spacing w:val="12"/>
          <w:sz w:val="27"/>
          <w:szCs w:val="27"/>
          <w:lang w:eastAsia="zh-CN"/>
        </w:rPr>
        <w:t>?是否达到自</w:t>
      </w:r>
      <w:r>
        <w:rPr>
          <w:rFonts w:ascii="仿宋" w:eastAsia="仿宋" w:hAnsi="仿宋" w:cs="仿宋"/>
          <w:sz w:val="27"/>
          <w:szCs w:val="27"/>
          <w:lang w:eastAsia="zh-CN"/>
        </w:rPr>
        <w:t xml:space="preserve">  身设定的目标和国家、社会的期盼?这是所有高校都理应回答的问题， </w:t>
      </w:r>
      <w:r>
        <w:rPr>
          <w:rFonts w:ascii="仿宋" w:eastAsia="仿宋" w:hAnsi="仿宋" w:cs="仿宋"/>
          <w:spacing w:val="-4"/>
          <w:sz w:val="27"/>
          <w:szCs w:val="27"/>
          <w:lang w:eastAsia="zh-CN"/>
        </w:rPr>
        <w:t xml:space="preserve">是不可回避的义务。新一轮审核评估就是在继承和发扬以往院校评估  </w:t>
      </w:r>
      <w:r>
        <w:rPr>
          <w:rFonts w:ascii="仿宋" w:eastAsia="仿宋" w:hAnsi="仿宋" w:cs="仿宋"/>
          <w:sz w:val="27"/>
          <w:szCs w:val="27"/>
          <w:lang w:eastAsia="zh-CN"/>
        </w:rPr>
        <w:tab/>
      </w:r>
      <w:r>
        <w:rPr>
          <w:rFonts w:ascii="仿宋" w:eastAsia="仿宋" w:hAnsi="仿宋" w:cs="仿宋"/>
          <w:spacing w:val="2"/>
          <w:sz w:val="27"/>
          <w:szCs w:val="27"/>
          <w:lang w:eastAsia="zh-CN"/>
        </w:rPr>
        <w:t>(特别是上轮审核评估)的基础上，突出本科教育教学关</w:t>
      </w:r>
      <w:r>
        <w:rPr>
          <w:rFonts w:ascii="仿宋" w:eastAsia="仿宋" w:hAnsi="仿宋" w:cs="仿宋"/>
          <w:spacing w:val="1"/>
          <w:sz w:val="27"/>
          <w:szCs w:val="27"/>
          <w:lang w:eastAsia="zh-CN"/>
        </w:rPr>
        <w:t>键点，推动</w:t>
      </w:r>
      <w:r>
        <w:rPr>
          <w:rFonts w:ascii="仿宋" w:eastAsia="仿宋" w:hAnsi="仿宋" w:cs="仿宋"/>
          <w:sz w:val="27"/>
          <w:szCs w:val="27"/>
          <w:lang w:eastAsia="zh-CN"/>
        </w:rPr>
        <w:t xml:space="preserve">  </w:t>
      </w:r>
      <w:r>
        <w:rPr>
          <w:rFonts w:ascii="仿宋" w:eastAsia="仿宋" w:hAnsi="仿宋" w:cs="仿宋"/>
          <w:spacing w:val="-4"/>
          <w:sz w:val="27"/>
          <w:szCs w:val="27"/>
          <w:lang w:eastAsia="zh-CN"/>
        </w:rPr>
        <w:t xml:space="preserve">高校深化教育教学改革。新一轮审核评估有利于夯实本科教学在高等  </w:t>
      </w:r>
      <w:r>
        <w:rPr>
          <w:rFonts w:ascii="仿宋" w:eastAsia="仿宋" w:hAnsi="仿宋" w:cs="仿宋"/>
          <w:spacing w:val="-2"/>
          <w:sz w:val="27"/>
          <w:szCs w:val="27"/>
          <w:lang w:eastAsia="zh-CN"/>
        </w:rPr>
        <w:t>教育中的基础性地位，把人才培养质量要求落实到课堂、教师，特别</w:t>
      </w:r>
    </w:p>
    <w:p w14:paraId="0DF2F0A7" w14:textId="77777777" w:rsidR="000E41A9" w:rsidRDefault="00000000">
      <w:pPr>
        <w:spacing w:before="1" w:line="223" w:lineRule="auto"/>
        <w:ind w:left="144"/>
        <w:rPr>
          <w:rFonts w:ascii="仿宋" w:eastAsia="仿宋" w:hAnsi="仿宋" w:cs="仿宋"/>
          <w:sz w:val="27"/>
          <w:szCs w:val="27"/>
          <w:lang w:eastAsia="zh-CN"/>
        </w:rPr>
      </w:pPr>
      <w:r>
        <w:rPr>
          <w:rFonts w:ascii="仿宋" w:eastAsia="仿宋" w:hAnsi="仿宋" w:cs="仿宋"/>
          <w:spacing w:val="-5"/>
          <w:sz w:val="27"/>
          <w:szCs w:val="27"/>
          <w:lang w:eastAsia="zh-CN"/>
        </w:rPr>
        <w:t>是学生的学习成效上。</w:t>
      </w:r>
    </w:p>
    <w:p w14:paraId="3C06EB1F" w14:textId="77777777" w:rsidR="000E41A9" w:rsidRDefault="00000000">
      <w:pPr>
        <w:spacing w:before="188" w:line="221" w:lineRule="auto"/>
        <w:ind w:left="148"/>
        <w:outlineLvl w:val="0"/>
        <w:rPr>
          <w:rFonts w:ascii="黑体" w:eastAsia="黑体" w:hAnsi="黑体" w:cs="黑体"/>
          <w:sz w:val="27"/>
          <w:szCs w:val="27"/>
          <w:lang w:eastAsia="zh-CN"/>
        </w:rPr>
      </w:pPr>
      <w:r>
        <w:rPr>
          <w:rFonts w:ascii="黑体" w:eastAsia="黑体" w:hAnsi="黑体" w:cs="黑体"/>
          <w:b/>
          <w:bCs/>
          <w:spacing w:val="-6"/>
          <w:sz w:val="27"/>
          <w:szCs w:val="27"/>
          <w:lang w:eastAsia="zh-CN"/>
        </w:rPr>
        <w:t>4.新一轮审核评估的指导思想是什么?</w:t>
      </w:r>
    </w:p>
    <w:p w14:paraId="7076D46F" w14:textId="77777777" w:rsidR="000E41A9" w:rsidRDefault="00000000">
      <w:pPr>
        <w:spacing w:before="171" w:line="480" w:lineRule="exact"/>
        <w:ind w:left="704"/>
        <w:rPr>
          <w:rFonts w:ascii="仿宋" w:eastAsia="仿宋" w:hAnsi="仿宋" w:cs="仿宋"/>
          <w:sz w:val="27"/>
          <w:szCs w:val="27"/>
          <w:lang w:eastAsia="zh-CN"/>
        </w:rPr>
      </w:pPr>
      <w:r>
        <w:rPr>
          <w:rFonts w:ascii="仿宋" w:eastAsia="仿宋" w:hAnsi="仿宋" w:cs="仿宋"/>
          <w:spacing w:val="-3"/>
          <w:position w:val="15"/>
          <w:sz w:val="27"/>
          <w:szCs w:val="27"/>
          <w:lang w:eastAsia="zh-CN"/>
        </w:rPr>
        <w:t>一是坚持以习近平新时代中国特色社会主义思</w:t>
      </w:r>
      <w:r>
        <w:rPr>
          <w:rFonts w:ascii="仿宋" w:eastAsia="仿宋" w:hAnsi="仿宋" w:cs="仿宋"/>
          <w:spacing w:val="-4"/>
          <w:position w:val="15"/>
          <w:sz w:val="27"/>
          <w:szCs w:val="27"/>
          <w:lang w:eastAsia="zh-CN"/>
        </w:rPr>
        <w:t>想为指导；</w:t>
      </w:r>
    </w:p>
    <w:p w14:paraId="19C08DCE" w14:textId="77777777" w:rsidR="000E41A9" w:rsidRDefault="00000000">
      <w:pPr>
        <w:spacing w:line="222" w:lineRule="auto"/>
        <w:ind w:left="704"/>
        <w:rPr>
          <w:rFonts w:ascii="仿宋" w:eastAsia="仿宋" w:hAnsi="仿宋" w:cs="仿宋"/>
          <w:sz w:val="27"/>
          <w:szCs w:val="27"/>
          <w:lang w:eastAsia="zh-CN"/>
        </w:rPr>
      </w:pPr>
      <w:r>
        <w:rPr>
          <w:rFonts w:ascii="仿宋" w:eastAsia="仿宋" w:hAnsi="仿宋" w:cs="仿宋"/>
          <w:spacing w:val="-3"/>
          <w:sz w:val="27"/>
          <w:szCs w:val="27"/>
          <w:lang w:eastAsia="zh-CN"/>
        </w:rPr>
        <w:t>二是坚持落实教育“四个服务”和新时代本科教育要求；</w:t>
      </w:r>
    </w:p>
    <w:p w14:paraId="0B0CC579" w14:textId="77777777" w:rsidR="000E41A9" w:rsidRDefault="00000000">
      <w:pPr>
        <w:spacing w:before="150" w:line="483" w:lineRule="exact"/>
        <w:ind w:left="704"/>
        <w:rPr>
          <w:rFonts w:ascii="仿宋" w:eastAsia="仿宋" w:hAnsi="仿宋" w:cs="仿宋"/>
          <w:sz w:val="27"/>
          <w:szCs w:val="27"/>
          <w:lang w:eastAsia="zh-CN"/>
        </w:rPr>
      </w:pPr>
      <w:r>
        <w:rPr>
          <w:rFonts w:ascii="仿宋" w:eastAsia="仿宋" w:hAnsi="仿宋" w:cs="仿宋"/>
          <w:spacing w:val="-1"/>
          <w:position w:val="15"/>
          <w:sz w:val="27"/>
          <w:szCs w:val="27"/>
          <w:lang w:eastAsia="zh-CN"/>
        </w:rPr>
        <w:t>三是坚持克服“五唯”顽</w:t>
      </w:r>
      <w:proofErr w:type="gramStart"/>
      <w:r>
        <w:rPr>
          <w:rFonts w:ascii="仿宋" w:eastAsia="仿宋" w:hAnsi="仿宋" w:cs="仿宋"/>
          <w:spacing w:val="-1"/>
          <w:position w:val="15"/>
          <w:sz w:val="27"/>
          <w:szCs w:val="27"/>
          <w:lang w:eastAsia="zh-CN"/>
        </w:rPr>
        <w:t>瘴</w:t>
      </w:r>
      <w:proofErr w:type="gramEnd"/>
      <w:r>
        <w:rPr>
          <w:rFonts w:ascii="仿宋" w:eastAsia="仿宋" w:hAnsi="仿宋" w:cs="仿宋"/>
          <w:spacing w:val="-1"/>
          <w:position w:val="15"/>
          <w:sz w:val="27"/>
          <w:szCs w:val="27"/>
          <w:lang w:eastAsia="zh-CN"/>
        </w:rPr>
        <w:t>痼疾，扭转不科学的教育评价导向，</w:t>
      </w:r>
    </w:p>
    <w:p w14:paraId="040057D3" w14:textId="77777777" w:rsidR="000E41A9" w:rsidRDefault="00000000">
      <w:pPr>
        <w:spacing w:before="1" w:line="220" w:lineRule="auto"/>
        <w:ind w:left="144"/>
        <w:rPr>
          <w:rFonts w:ascii="仿宋" w:eastAsia="仿宋" w:hAnsi="仿宋" w:cs="仿宋"/>
          <w:sz w:val="27"/>
          <w:szCs w:val="27"/>
          <w:lang w:eastAsia="zh-CN"/>
        </w:rPr>
      </w:pPr>
      <w:r>
        <w:rPr>
          <w:rFonts w:ascii="仿宋" w:eastAsia="仿宋" w:hAnsi="仿宋" w:cs="仿宋"/>
          <w:spacing w:val="-5"/>
          <w:sz w:val="27"/>
          <w:szCs w:val="27"/>
          <w:lang w:eastAsia="zh-CN"/>
        </w:rPr>
        <w:t>落实立德树人根本任务；</w:t>
      </w:r>
    </w:p>
    <w:p w14:paraId="1C35FB38" w14:textId="77777777" w:rsidR="000E41A9" w:rsidRDefault="00000000">
      <w:pPr>
        <w:spacing w:before="158" w:line="223" w:lineRule="auto"/>
        <w:ind w:left="57" w:firstLineChars="200" w:firstLine="534"/>
        <w:rPr>
          <w:rFonts w:ascii="仿宋" w:eastAsia="仿宋" w:hAnsi="仿宋" w:cs="仿宋"/>
          <w:sz w:val="27"/>
          <w:szCs w:val="27"/>
          <w:lang w:eastAsia="zh-CN"/>
        </w:rPr>
      </w:pPr>
      <w:r>
        <w:rPr>
          <w:rFonts w:ascii="仿宋" w:eastAsia="仿宋" w:hAnsi="仿宋" w:cs="仿宋"/>
          <w:spacing w:val="-3"/>
          <w:sz w:val="27"/>
          <w:szCs w:val="27"/>
          <w:lang w:eastAsia="zh-CN"/>
        </w:rPr>
        <w:lastRenderedPageBreak/>
        <w:t>四是坚持</w:t>
      </w:r>
      <w:proofErr w:type="gramStart"/>
      <w:r>
        <w:rPr>
          <w:rFonts w:ascii="仿宋" w:eastAsia="仿宋" w:hAnsi="仿宋" w:cs="仿宋"/>
          <w:spacing w:val="-3"/>
          <w:sz w:val="27"/>
          <w:szCs w:val="27"/>
          <w:lang w:eastAsia="zh-CN"/>
        </w:rPr>
        <w:t>以评促建</w:t>
      </w:r>
      <w:proofErr w:type="gramEnd"/>
      <w:r>
        <w:rPr>
          <w:rFonts w:ascii="仿宋" w:eastAsia="仿宋" w:hAnsi="仿宋" w:cs="仿宋"/>
          <w:spacing w:val="-3"/>
          <w:sz w:val="27"/>
          <w:szCs w:val="27"/>
          <w:lang w:eastAsia="zh-CN"/>
        </w:rPr>
        <w:t>、以评促改、</w:t>
      </w:r>
      <w:proofErr w:type="gramStart"/>
      <w:r>
        <w:rPr>
          <w:rFonts w:ascii="仿宋" w:eastAsia="仿宋" w:hAnsi="仿宋" w:cs="仿宋"/>
          <w:spacing w:val="-3"/>
          <w:sz w:val="27"/>
          <w:szCs w:val="27"/>
          <w:lang w:eastAsia="zh-CN"/>
        </w:rPr>
        <w:t>以评促管</w:t>
      </w:r>
      <w:proofErr w:type="gramEnd"/>
      <w:r>
        <w:rPr>
          <w:rFonts w:ascii="仿宋" w:eastAsia="仿宋" w:hAnsi="仿宋" w:cs="仿宋"/>
          <w:spacing w:val="-3"/>
          <w:sz w:val="27"/>
          <w:szCs w:val="27"/>
          <w:lang w:eastAsia="zh-CN"/>
        </w:rPr>
        <w:t>、以评促</w:t>
      </w:r>
      <w:r>
        <w:rPr>
          <w:rFonts w:ascii="仿宋" w:eastAsia="仿宋" w:hAnsi="仿宋" w:cs="仿宋"/>
          <w:spacing w:val="-4"/>
          <w:sz w:val="27"/>
          <w:szCs w:val="27"/>
          <w:lang w:eastAsia="zh-CN"/>
        </w:rPr>
        <w:t>强，引导</w:t>
      </w:r>
      <w:bookmarkStart w:id="2" w:name="bookmark8"/>
      <w:bookmarkStart w:id="3" w:name="bookmark7"/>
      <w:bookmarkStart w:id="4" w:name="bookmark9"/>
      <w:bookmarkEnd w:id="2"/>
      <w:bookmarkEnd w:id="3"/>
      <w:bookmarkEnd w:id="4"/>
      <w:r>
        <w:rPr>
          <w:rFonts w:ascii="仿宋" w:eastAsia="仿宋" w:hAnsi="仿宋" w:cs="仿宋"/>
          <w:spacing w:val="-4"/>
          <w:sz w:val="27"/>
          <w:szCs w:val="27"/>
          <w:lang w:eastAsia="zh-CN"/>
        </w:rPr>
        <w:t>高校</w:t>
      </w:r>
      <w:r>
        <w:rPr>
          <w:rFonts w:ascii="仿宋" w:eastAsia="仿宋" w:hAnsi="仿宋" w:cs="仿宋"/>
          <w:spacing w:val="-7"/>
          <w:sz w:val="27"/>
          <w:szCs w:val="27"/>
          <w:lang w:eastAsia="zh-CN"/>
        </w:rPr>
        <w:t>内涵发展、特色发展、创新发展；</w:t>
      </w:r>
    </w:p>
    <w:p w14:paraId="5DF34458" w14:textId="77777777" w:rsidR="000E41A9" w:rsidRDefault="00000000">
      <w:pPr>
        <w:spacing w:before="113" w:line="509" w:lineRule="exact"/>
        <w:ind w:left="614"/>
        <w:rPr>
          <w:rFonts w:ascii="仿宋" w:eastAsia="仿宋" w:hAnsi="仿宋" w:cs="仿宋"/>
          <w:sz w:val="27"/>
          <w:szCs w:val="27"/>
          <w:lang w:eastAsia="zh-CN"/>
        </w:rPr>
      </w:pPr>
      <w:r>
        <w:rPr>
          <w:rFonts w:ascii="仿宋" w:eastAsia="仿宋" w:hAnsi="仿宋" w:cs="仿宋"/>
          <w:spacing w:val="-2"/>
          <w:position w:val="17"/>
          <w:sz w:val="27"/>
          <w:szCs w:val="27"/>
          <w:lang w:eastAsia="zh-CN"/>
        </w:rPr>
        <w:t>五是坚持构建大学质量文化，引导高校建立健全本</w:t>
      </w:r>
      <w:r>
        <w:rPr>
          <w:rFonts w:ascii="仿宋" w:eastAsia="仿宋" w:hAnsi="仿宋" w:cs="仿宋"/>
          <w:spacing w:val="-3"/>
          <w:position w:val="17"/>
          <w:sz w:val="27"/>
          <w:szCs w:val="27"/>
          <w:lang w:eastAsia="zh-CN"/>
        </w:rPr>
        <w:t>科教育教学质</w:t>
      </w:r>
    </w:p>
    <w:p w14:paraId="5891DC3A" w14:textId="77777777" w:rsidR="000E41A9" w:rsidRDefault="00000000">
      <w:pPr>
        <w:spacing w:before="1" w:line="220" w:lineRule="auto"/>
        <w:ind w:left="74"/>
        <w:rPr>
          <w:rFonts w:ascii="仿宋" w:eastAsia="仿宋" w:hAnsi="仿宋" w:cs="仿宋"/>
          <w:sz w:val="27"/>
          <w:szCs w:val="27"/>
          <w:lang w:eastAsia="zh-CN"/>
        </w:rPr>
      </w:pPr>
      <w:proofErr w:type="gramStart"/>
      <w:r>
        <w:rPr>
          <w:rFonts w:ascii="仿宋" w:eastAsia="仿宋" w:hAnsi="仿宋" w:cs="仿宋"/>
          <w:spacing w:val="-1"/>
          <w:sz w:val="27"/>
          <w:szCs w:val="27"/>
          <w:lang w:eastAsia="zh-CN"/>
        </w:rPr>
        <w:t>量保障</w:t>
      </w:r>
      <w:proofErr w:type="gramEnd"/>
      <w:r>
        <w:rPr>
          <w:rFonts w:ascii="仿宋" w:eastAsia="仿宋" w:hAnsi="仿宋" w:cs="仿宋"/>
          <w:spacing w:val="-1"/>
          <w:sz w:val="27"/>
          <w:szCs w:val="27"/>
          <w:lang w:eastAsia="zh-CN"/>
        </w:rPr>
        <w:t>体系，培养德智体美劳全面发展的社会主义建设者和接班人。</w:t>
      </w:r>
    </w:p>
    <w:p w14:paraId="6EBA8B5D" w14:textId="77777777" w:rsidR="000E41A9" w:rsidRDefault="00000000">
      <w:pPr>
        <w:spacing w:before="165" w:line="221" w:lineRule="auto"/>
        <w:ind w:left="78"/>
        <w:outlineLvl w:val="0"/>
        <w:rPr>
          <w:rFonts w:ascii="黑体" w:eastAsia="黑体" w:hAnsi="黑体" w:cs="黑体"/>
          <w:sz w:val="27"/>
          <w:szCs w:val="27"/>
          <w:lang w:eastAsia="zh-CN"/>
        </w:rPr>
      </w:pPr>
      <w:r>
        <w:rPr>
          <w:rFonts w:ascii="黑体" w:eastAsia="黑体" w:hAnsi="黑体" w:cs="黑体"/>
          <w:b/>
          <w:bCs/>
          <w:spacing w:val="-8"/>
          <w:sz w:val="27"/>
          <w:szCs w:val="27"/>
          <w:lang w:eastAsia="zh-CN"/>
        </w:rPr>
        <w:t>5.新一轮审核评估的基本原则是什么?</w:t>
      </w:r>
    </w:p>
    <w:p w14:paraId="05815704" w14:textId="77777777" w:rsidR="000E41A9" w:rsidRDefault="00000000">
      <w:pPr>
        <w:spacing w:before="128" w:line="342" w:lineRule="auto"/>
        <w:ind w:left="74" w:right="224" w:firstLine="543"/>
        <w:rPr>
          <w:rFonts w:ascii="仿宋" w:eastAsia="仿宋" w:hAnsi="仿宋" w:cs="仿宋"/>
          <w:sz w:val="27"/>
          <w:szCs w:val="27"/>
          <w:lang w:eastAsia="zh-CN"/>
        </w:rPr>
      </w:pPr>
      <w:r>
        <w:rPr>
          <w:rFonts w:ascii="仿宋" w:eastAsia="仿宋" w:hAnsi="仿宋" w:cs="仿宋"/>
          <w:b/>
          <w:bCs/>
          <w:spacing w:val="-4"/>
          <w:sz w:val="27"/>
          <w:szCs w:val="27"/>
          <w:lang w:eastAsia="zh-CN"/>
        </w:rPr>
        <w:t>一是坚持立德树人。</w:t>
      </w:r>
      <w:r>
        <w:rPr>
          <w:rFonts w:ascii="仿宋" w:eastAsia="仿宋" w:hAnsi="仿宋" w:cs="仿宋"/>
          <w:spacing w:val="-4"/>
          <w:sz w:val="27"/>
          <w:szCs w:val="27"/>
          <w:lang w:eastAsia="zh-CN"/>
        </w:rPr>
        <w:t>把牢社会主义办学方向，构建以立德树</w:t>
      </w:r>
      <w:r>
        <w:rPr>
          <w:rFonts w:ascii="仿宋" w:eastAsia="仿宋" w:hAnsi="仿宋" w:cs="仿宋"/>
          <w:spacing w:val="-5"/>
          <w:sz w:val="27"/>
          <w:szCs w:val="27"/>
          <w:lang w:eastAsia="zh-CN"/>
        </w:rPr>
        <w:t>人成</w:t>
      </w:r>
      <w:r>
        <w:rPr>
          <w:rFonts w:ascii="仿宋" w:eastAsia="仿宋" w:hAnsi="仿宋" w:cs="仿宋"/>
          <w:sz w:val="27"/>
          <w:szCs w:val="27"/>
          <w:lang w:eastAsia="zh-CN"/>
        </w:rPr>
        <w:t xml:space="preserve"> </w:t>
      </w:r>
      <w:r>
        <w:rPr>
          <w:rFonts w:ascii="仿宋" w:eastAsia="仿宋" w:hAnsi="仿宋" w:cs="仿宋"/>
          <w:spacing w:val="-2"/>
          <w:sz w:val="27"/>
          <w:szCs w:val="27"/>
          <w:lang w:eastAsia="zh-CN"/>
        </w:rPr>
        <w:t>效为根本标准的评估体系，加强对学校办学</w:t>
      </w:r>
      <w:r>
        <w:rPr>
          <w:rFonts w:ascii="仿宋" w:eastAsia="仿宋" w:hAnsi="仿宋" w:cs="仿宋"/>
          <w:spacing w:val="-3"/>
          <w:sz w:val="27"/>
          <w:szCs w:val="27"/>
          <w:lang w:eastAsia="zh-CN"/>
        </w:rPr>
        <w:t>方向、育人过程、学生发</w:t>
      </w:r>
    </w:p>
    <w:p w14:paraId="4DF3DB0A" w14:textId="77777777" w:rsidR="000E41A9" w:rsidRDefault="00000000">
      <w:pPr>
        <w:spacing w:before="1" w:line="220" w:lineRule="auto"/>
        <w:ind w:left="74"/>
        <w:rPr>
          <w:rFonts w:ascii="仿宋" w:eastAsia="仿宋" w:hAnsi="仿宋" w:cs="仿宋"/>
          <w:sz w:val="27"/>
          <w:szCs w:val="27"/>
          <w:lang w:eastAsia="zh-CN"/>
        </w:rPr>
      </w:pPr>
      <w:r>
        <w:rPr>
          <w:rFonts w:ascii="仿宋" w:eastAsia="仿宋" w:hAnsi="仿宋" w:cs="仿宋"/>
          <w:spacing w:val="-2"/>
          <w:sz w:val="27"/>
          <w:szCs w:val="27"/>
          <w:lang w:eastAsia="zh-CN"/>
        </w:rPr>
        <w:t>展、质量保障体系等方面的审核，引导高校构建“三全育人”格局；</w:t>
      </w:r>
    </w:p>
    <w:p w14:paraId="1F26FD61" w14:textId="77777777" w:rsidR="000E41A9" w:rsidRDefault="00000000">
      <w:pPr>
        <w:spacing w:before="135" w:line="336" w:lineRule="auto"/>
        <w:ind w:left="74" w:right="205" w:firstLine="543"/>
        <w:rPr>
          <w:rFonts w:ascii="仿宋" w:eastAsia="仿宋" w:hAnsi="仿宋" w:cs="仿宋"/>
          <w:sz w:val="27"/>
          <w:szCs w:val="27"/>
          <w:lang w:eastAsia="zh-CN"/>
        </w:rPr>
      </w:pPr>
      <w:r>
        <w:rPr>
          <w:rFonts w:ascii="仿宋" w:eastAsia="仿宋" w:hAnsi="仿宋" w:cs="仿宋"/>
          <w:b/>
          <w:bCs/>
          <w:spacing w:val="-3"/>
          <w:sz w:val="27"/>
          <w:szCs w:val="27"/>
          <w:lang w:eastAsia="zh-CN"/>
        </w:rPr>
        <w:t>二是坚持推进改革。</w:t>
      </w:r>
      <w:r>
        <w:rPr>
          <w:rFonts w:ascii="仿宋" w:eastAsia="仿宋" w:hAnsi="仿宋" w:cs="仿宋"/>
          <w:spacing w:val="-3"/>
          <w:sz w:val="27"/>
          <w:szCs w:val="27"/>
          <w:lang w:eastAsia="zh-CN"/>
        </w:rPr>
        <w:t>紧扣本科教育教学改革主线，落实“以本为</w:t>
      </w:r>
      <w:r>
        <w:rPr>
          <w:rFonts w:ascii="仿宋" w:eastAsia="仿宋" w:hAnsi="仿宋" w:cs="仿宋"/>
          <w:spacing w:val="3"/>
          <w:sz w:val="27"/>
          <w:szCs w:val="27"/>
          <w:lang w:eastAsia="zh-CN"/>
        </w:rPr>
        <w:t xml:space="preserve"> </w:t>
      </w:r>
      <w:r>
        <w:rPr>
          <w:rFonts w:ascii="仿宋" w:eastAsia="仿宋" w:hAnsi="仿宋" w:cs="仿宋"/>
          <w:spacing w:val="-8"/>
          <w:sz w:val="27"/>
          <w:szCs w:val="27"/>
          <w:lang w:eastAsia="zh-CN"/>
        </w:rPr>
        <w:t>本”、“四个回归”,强化学生中心、产出导向、持续改进，以评估理</w:t>
      </w:r>
      <w:r>
        <w:rPr>
          <w:rFonts w:ascii="仿宋" w:eastAsia="仿宋" w:hAnsi="仿宋" w:cs="仿宋"/>
          <w:spacing w:val="18"/>
          <w:sz w:val="27"/>
          <w:szCs w:val="27"/>
          <w:lang w:eastAsia="zh-CN"/>
        </w:rPr>
        <w:t xml:space="preserve"> </w:t>
      </w:r>
      <w:r>
        <w:rPr>
          <w:rFonts w:ascii="仿宋" w:eastAsia="仿宋" w:hAnsi="仿宋" w:cs="仿宋"/>
          <w:spacing w:val="-2"/>
          <w:sz w:val="27"/>
          <w:szCs w:val="27"/>
          <w:lang w:eastAsia="zh-CN"/>
        </w:rPr>
        <w:t>念引领改革、以评估举措落实改革、以评估标准检验改革，实现</w:t>
      </w:r>
      <w:r>
        <w:rPr>
          <w:rFonts w:ascii="仿宋" w:eastAsia="仿宋" w:hAnsi="仿宋" w:cs="仿宋"/>
          <w:spacing w:val="-3"/>
          <w:sz w:val="27"/>
          <w:szCs w:val="27"/>
          <w:lang w:eastAsia="zh-CN"/>
        </w:rPr>
        <w:t>高质</w:t>
      </w:r>
    </w:p>
    <w:p w14:paraId="35D3378C" w14:textId="77777777" w:rsidR="000E41A9" w:rsidRDefault="00000000">
      <w:pPr>
        <w:spacing w:line="222" w:lineRule="auto"/>
        <w:ind w:left="74"/>
        <w:rPr>
          <w:rFonts w:ascii="仿宋" w:eastAsia="仿宋" w:hAnsi="仿宋" w:cs="仿宋"/>
          <w:sz w:val="27"/>
          <w:szCs w:val="27"/>
          <w:lang w:eastAsia="zh-CN"/>
        </w:rPr>
      </w:pPr>
      <w:r>
        <w:rPr>
          <w:rFonts w:ascii="仿宋" w:eastAsia="仿宋" w:hAnsi="仿宋" w:cs="仿宋"/>
          <w:spacing w:val="-10"/>
          <w:sz w:val="27"/>
          <w:szCs w:val="27"/>
          <w:lang w:eastAsia="zh-CN"/>
        </w:rPr>
        <w:t>量内涵式发展；</w:t>
      </w:r>
    </w:p>
    <w:p w14:paraId="0306D060" w14:textId="77777777" w:rsidR="000E41A9" w:rsidRDefault="00000000">
      <w:pPr>
        <w:spacing w:before="130" w:line="343" w:lineRule="auto"/>
        <w:ind w:left="74" w:right="222" w:firstLine="543"/>
        <w:rPr>
          <w:rFonts w:ascii="仿宋" w:eastAsia="仿宋" w:hAnsi="仿宋" w:cs="仿宋"/>
          <w:sz w:val="27"/>
          <w:szCs w:val="27"/>
          <w:lang w:eastAsia="zh-CN"/>
        </w:rPr>
      </w:pPr>
      <w:r>
        <w:rPr>
          <w:rFonts w:ascii="仿宋" w:eastAsia="仿宋" w:hAnsi="仿宋" w:cs="仿宋"/>
          <w:b/>
          <w:bCs/>
          <w:spacing w:val="-4"/>
          <w:sz w:val="27"/>
          <w:szCs w:val="27"/>
          <w:lang w:eastAsia="zh-CN"/>
        </w:rPr>
        <w:t>三是坚持分类指导。</w:t>
      </w:r>
      <w:r>
        <w:rPr>
          <w:rFonts w:ascii="仿宋" w:eastAsia="仿宋" w:hAnsi="仿宋" w:cs="仿宋"/>
          <w:spacing w:val="-4"/>
          <w:sz w:val="27"/>
          <w:szCs w:val="27"/>
          <w:lang w:eastAsia="zh-CN"/>
        </w:rPr>
        <w:t>适应高等教育多样化发展需求，依据不同层</w:t>
      </w:r>
      <w:r>
        <w:rPr>
          <w:rFonts w:ascii="仿宋" w:eastAsia="仿宋" w:hAnsi="仿宋" w:cs="仿宋"/>
          <w:spacing w:val="12"/>
          <w:sz w:val="27"/>
          <w:szCs w:val="27"/>
          <w:lang w:eastAsia="zh-CN"/>
        </w:rPr>
        <w:t xml:space="preserve"> </w:t>
      </w:r>
      <w:r>
        <w:rPr>
          <w:rFonts w:ascii="仿宋" w:eastAsia="仿宋" w:hAnsi="仿宋" w:cs="仿宋"/>
          <w:spacing w:val="-2"/>
          <w:sz w:val="27"/>
          <w:szCs w:val="27"/>
          <w:lang w:eastAsia="zh-CN"/>
        </w:rPr>
        <w:t>次不同类型高校办学定位、培养目标、教育教学</w:t>
      </w:r>
      <w:r>
        <w:rPr>
          <w:rFonts w:ascii="仿宋" w:eastAsia="仿宋" w:hAnsi="仿宋" w:cs="仿宋"/>
          <w:spacing w:val="-3"/>
          <w:sz w:val="27"/>
          <w:szCs w:val="27"/>
          <w:lang w:eastAsia="zh-CN"/>
        </w:rPr>
        <w:t>水平和质量保障体系</w:t>
      </w:r>
      <w:r>
        <w:rPr>
          <w:rFonts w:ascii="仿宋" w:eastAsia="仿宋" w:hAnsi="仿宋" w:cs="仿宋"/>
          <w:sz w:val="27"/>
          <w:szCs w:val="27"/>
          <w:lang w:eastAsia="zh-CN"/>
        </w:rPr>
        <w:t xml:space="preserve"> </w:t>
      </w:r>
      <w:r>
        <w:rPr>
          <w:rFonts w:ascii="仿宋" w:eastAsia="仿宋" w:hAnsi="仿宋" w:cs="仿宋"/>
          <w:spacing w:val="-2"/>
          <w:sz w:val="27"/>
          <w:szCs w:val="27"/>
          <w:lang w:eastAsia="zh-CN"/>
        </w:rPr>
        <w:t>建设情况，实施分类评价、精准评价，引导和</w:t>
      </w:r>
      <w:r>
        <w:rPr>
          <w:rFonts w:ascii="仿宋" w:eastAsia="仿宋" w:hAnsi="仿宋" w:cs="仿宋"/>
          <w:spacing w:val="-3"/>
          <w:sz w:val="27"/>
          <w:szCs w:val="27"/>
          <w:lang w:eastAsia="zh-CN"/>
        </w:rPr>
        <w:t>激励高校各展所长、特</w:t>
      </w:r>
    </w:p>
    <w:p w14:paraId="3774B689" w14:textId="77777777" w:rsidR="000E41A9" w:rsidRDefault="00000000">
      <w:pPr>
        <w:spacing w:before="1" w:line="222" w:lineRule="auto"/>
        <w:ind w:left="74"/>
        <w:rPr>
          <w:rFonts w:ascii="仿宋" w:eastAsia="仿宋" w:hAnsi="仿宋" w:cs="仿宋"/>
          <w:sz w:val="27"/>
          <w:szCs w:val="27"/>
          <w:lang w:eastAsia="zh-CN"/>
        </w:rPr>
      </w:pPr>
      <w:r>
        <w:rPr>
          <w:rFonts w:ascii="仿宋" w:eastAsia="仿宋" w:hAnsi="仿宋" w:cs="仿宋"/>
          <w:spacing w:val="-16"/>
          <w:sz w:val="27"/>
          <w:szCs w:val="27"/>
          <w:lang w:eastAsia="zh-CN"/>
        </w:rPr>
        <w:t>色发展；</w:t>
      </w:r>
    </w:p>
    <w:p w14:paraId="138B8070" w14:textId="77777777" w:rsidR="000E41A9" w:rsidRDefault="00000000">
      <w:pPr>
        <w:spacing w:before="113" w:line="335" w:lineRule="auto"/>
        <w:ind w:left="74" w:right="216" w:firstLine="543"/>
        <w:rPr>
          <w:rFonts w:ascii="仿宋" w:eastAsia="仿宋" w:hAnsi="仿宋" w:cs="仿宋"/>
          <w:sz w:val="27"/>
          <w:szCs w:val="27"/>
          <w:lang w:eastAsia="zh-CN"/>
        </w:rPr>
      </w:pPr>
      <w:r>
        <w:rPr>
          <w:rFonts w:ascii="仿宋" w:eastAsia="仿宋" w:hAnsi="仿宋" w:cs="仿宋"/>
          <w:b/>
          <w:bCs/>
          <w:spacing w:val="-11"/>
          <w:sz w:val="27"/>
          <w:szCs w:val="27"/>
          <w:lang w:eastAsia="zh-CN"/>
        </w:rPr>
        <w:t>四是坚持问题导向。</w:t>
      </w:r>
      <w:r>
        <w:rPr>
          <w:rFonts w:ascii="仿宋" w:eastAsia="仿宋" w:hAnsi="仿宋" w:cs="仿宋"/>
          <w:spacing w:val="-11"/>
          <w:sz w:val="27"/>
          <w:szCs w:val="27"/>
          <w:lang w:eastAsia="zh-CN"/>
        </w:rPr>
        <w:t>建立“问题清单”,严把高校正</w:t>
      </w:r>
      <w:r>
        <w:rPr>
          <w:rFonts w:ascii="仿宋" w:eastAsia="仿宋" w:hAnsi="仿宋" w:cs="仿宋"/>
          <w:spacing w:val="-12"/>
          <w:sz w:val="27"/>
          <w:szCs w:val="27"/>
          <w:lang w:eastAsia="zh-CN"/>
        </w:rPr>
        <w:t xml:space="preserve">确办学方向， </w:t>
      </w:r>
      <w:r>
        <w:rPr>
          <w:rFonts w:ascii="仿宋" w:eastAsia="仿宋" w:hAnsi="仿宋" w:cs="仿宋"/>
          <w:spacing w:val="-2"/>
          <w:sz w:val="27"/>
          <w:szCs w:val="27"/>
          <w:lang w:eastAsia="zh-CN"/>
        </w:rPr>
        <w:t>落实本科人才培养底线要求，提出改进发展意见，强化评估结</w:t>
      </w:r>
      <w:r>
        <w:rPr>
          <w:rFonts w:ascii="仿宋" w:eastAsia="仿宋" w:hAnsi="仿宋" w:cs="仿宋"/>
          <w:spacing w:val="-3"/>
          <w:sz w:val="27"/>
          <w:szCs w:val="27"/>
          <w:lang w:eastAsia="zh-CN"/>
        </w:rPr>
        <w:t>果使用</w:t>
      </w:r>
      <w:r>
        <w:rPr>
          <w:rFonts w:ascii="仿宋" w:eastAsia="仿宋" w:hAnsi="仿宋" w:cs="仿宋"/>
          <w:sz w:val="27"/>
          <w:szCs w:val="27"/>
          <w:lang w:eastAsia="zh-CN"/>
        </w:rPr>
        <w:t xml:space="preserve"> </w:t>
      </w:r>
      <w:r>
        <w:rPr>
          <w:rFonts w:ascii="仿宋" w:eastAsia="仿宋" w:hAnsi="仿宋" w:cs="仿宋"/>
          <w:spacing w:val="-2"/>
          <w:sz w:val="27"/>
          <w:szCs w:val="27"/>
          <w:lang w:eastAsia="zh-CN"/>
        </w:rPr>
        <w:t>和督导复查，推动高校落实主体责任、建立持续改进长</w:t>
      </w:r>
      <w:r>
        <w:rPr>
          <w:rFonts w:ascii="仿宋" w:eastAsia="仿宋" w:hAnsi="仿宋" w:cs="仿宋"/>
          <w:spacing w:val="-3"/>
          <w:sz w:val="27"/>
          <w:szCs w:val="27"/>
          <w:lang w:eastAsia="zh-CN"/>
        </w:rPr>
        <w:t>效机制，培育</w:t>
      </w:r>
    </w:p>
    <w:p w14:paraId="69CB0AEC" w14:textId="77777777" w:rsidR="000E41A9" w:rsidRDefault="00000000">
      <w:pPr>
        <w:spacing w:before="1" w:line="220" w:lineRule="auto"/>
        <w:ind w:left="74"/>
        <w:rPr>
          <w:rFonts w:ascii="仿宋" w:eastAsia="仿宋" w:hAnsi="仿宋" w:cs="仿宋"/>
          <w:sz w:val="27"/>
          <w:szCs w:val="27"/>
          <w:lang w:eastAsia="zh-CN"/>
        </w:rPr>
      </w:pPr>
      <w:proofErr w:type="gramStart"/>
      <w:r>
        <w:rPr>
          <w:rFonts w:ascii="仿宋" w:eastAsia="仿宋" w:hAnsi="仿宋" w:cs="仿宋"/>
          <w:spacing w:val="-12"/>
          <w:sz w:val="27"/>
          <w:szCs w:val="27"/>
          <w:lang w:eastAsia="zh-CN"/>
        </w:rPr>
        <w:t>践行</w:t>
      </w:r>
      <w:proofErr w:type="gramEnd"/>
      <w:r>
        <w:rPr>
          <w:rFonts w:ascii="仿宋" w:eastAsia="仿宋" w:hAnsi="仿宋" w:cs="仿宋"/>
          <w:spacing w:val="-12"/>
          <w:sz w:val="27"/>
          <w:szCs w:val="27"/>
          <w:lang w:eastAsia="zh-CN"/>
        </w:rPr>
        <w:t>高校质量文化；</w:t>
      </w:r>
    </w:p>
    <w:p w14:paraId="2D6EEF74" w14:textId="77777777" w:rsidR="000E41A9" w:rsidRDefault="00000000">
      <w:pPr>
        <w:spacing w:before="134" w:line="343" w:lineRule="auto"/>
        <w:ind w:left="74" w:right="206" w:firstLine="543"/>
        <w:rPr>
          <w:rFonts w:ascii="仿宋" w:eastAsia="仿宋" w:hAnsi="仿宋" w:cs="仿宋"/>
          <w:sz w:val="27"/>
          <w:szCs w:val="27"/>
          <w:lang w:eastAsia="zh-CN"/>
        </w:rPr>
      </w:pPr>
      <w:r>
        <w:rPr>
          <w:rFonts w:ascii="仿宋" w:eastAsia="仿宋" w:hAnsi="仿宋" w:cs="仿宋"/>
          <w:b/>
          <w:bCs/>
          <w:spacing w:val="-3"/>
          <w:sz w:val="27"/>
          <w:szCs w:val="27"/>
          <w:lang w:eastAsia="zh-CN"/>
        </w:rPr>
        <w:t>五是坚持方法创新。</w:t>
      </w:r>
      <w:r>
        <w:rPr>
          <w:rFonts w:ascii="仿宋" w:eastAsia="仿宋" w:hAnsi="仿宋" w:cs="仿宋"/>
          <w:spacing w:val="-3"/>
          <w:sz w:val="27"/>
          <w:szCs w:val="27"/>
          <w:lang w:eastAsia="zh-CN"/>
        </w:rPr>
        <w:t>综合运用互联网、大数</w:t>
      </w:r>
      <w:r>
        <w:rPr>
          <w:rFonts w:ascii="仿宋" w:eastAsia="仿宋" w:hAnsi="仿宋" w:cs="仿宋"/>
          <w:spacing w:val="-4"/>
          <w:sz w:val="27"/>
          <w:szCs w:val="27"/>
          <w:lang w:eastAsia="zh-CN"/>
        </w:rPr>
        <w:t>据、人工智能等现代</w:t>
      </w:r>
      <w:r>
        <w:rPr>
          <w:rFonts w:ascii="仿宋" w:eastAsia="仿宋" w:hAnsi="仿宋" w:cs="仿宋"/>
          <w:sz w:val="27"/>
          <w:szCs w:val="27"/>
          <w:lang w:eastAsia="zh-CN"/>
        </w:rPr>
        <w:t xml:space="preserve"> </w:t>
      </w:r>
      <w:r>
        <w:rPr>
          <w:rFonts w:ascii="仿宋" w:eastAsia="仿宋" w:hAnsi="仿宋" w:cs="仿宋"/>
          <w:spacing w:val="-2"/>
          <w:sz w:val="27"/>
          <w:szCs w:val="27"/>
          <w:lang w:eastAsia="zh-CN"/>
        </w:rPr>
        <w:t>信息技术手段，深度挖掘常态监测数据，采取线上与入校结合、定性</w:t>
      </w:r>
      <w:r>
        <w:rPr>
          <w:rFonts w:ascii="仿宋" w:eastAsia="仿宋" w:hAnsi="仿宋" w:cs="仿宋"/>
          <w:spacing w:val="7"/>
          <w:sz w:val="27"/>
          <w:szCs w:val="27"/>
          <w:lang w:eastAsia="zh-CN"/>
        </w:rPr>
        <w:t xml:space="preserve"> </w:t>
      </w:r>
      <w:r>
        <w:rPr>
          <w:rFonts w:ascii="仿宋" w:eastAsia="仿宋" w:hAnsi="仿宋" w:cs="仿宋"/>
          <w:spacing w:val="-2"/>
          <w:sz w:val="27"/>
          <w:szCs w:val="27"/>
          <w:lang w:eastAsia="zh-CN"/>
        </w:rPr>
        <w:t>与定量结合、明察与暗访结合等方式，切实减轻高校负</w:t>
      </w:r>
      <w:r>
        <w:rPr>
          <w:rFonts w:ascii="仿宋" w:eastAsia="仿宋" w:hAnsi="仿宋" w:cs="仿宋"/>
          <w:spacing w:val="-3"/>
          <w:sz w:val="27"/>
          <w:szCs w:val="27"/>
          <w:lang w:eastAsia="zh-CN"/>
        </w:rPr>
        <w:t>担，提高工作</w:t>
      </w:r>
    </w:p>
    <w:p w14:paraId="13E50850" w14:textId="77777777" w:rsidR="000E41A9" w:rsidRDefault="00000000">
      <w:pPr>
        <w:spacing w:line="222" w:lineRule="auto"/>
        <w:ind w:left="74"/>
        <w:rPr>
          <w:rFonts w:ascii="仿宋" w:eastAsia="仿宋" w:hAnsi="仿宋" w:cs="仿宋"/>
          <w:sz w:val="27"/>
          <w:szCs w:val="27"/>
          <w:lang w:eastAsia="zh-CN"/>
        </w:rPr>
      </w:pPr>
      <w:r>
        <w:rPr>
          <w:rFonts w:ascii="仿宋" w:eastAsia="仿宋" w:hAnsi="仿宋" w:cs="仿宋"/>
          <w:spacing w:val="-14"/>
          <w:sz w:val="27"/>
          <w:szCs w:val="27"/>
          <w:lang w:eastAsia="zh-CN"/>
        </w:rPr>
        <w:t>实效。</w:t>
      </w:r>
    </w:p>
    <w:p w14:paraId="547CB05D" w14:textId="77777777" w:rsidR="000E41A9" w:rsidRDefault="00000000">
      <w:pPr>
        <w:spacing w:before="131" w:line="221" w:lineRule="auto"/>
        <w:ind w:left="78"/>
        <w:outlineLvl w:val="0"/>
        <w:rPr>
          <w:rFonts w:ascii="黑体" w:eastAsia="黑体" w:hAnsi="黑体" w:cs="黑体"/>
          <w:sz w:val="27"/>
          <w:szCs w:val="27"/>
          <w:lang w:eastAsia="zh-CN"/>
        </w:rPr>
      </w:pPr>
      <w:r>
        <w:rPr>
          <w:rFonts w:ascii="黑体" w:eastAsia="黑体" w:hAnsi="黑体" w:cs="黑体"/>
          <w:b/>
          <w:bCs/>
          <w:spacing w:val="-5"/>
          <w:sz w:val="27"/>
          <w:szCs w:val="27"/>
          <w:lang w:eastAsia="zh-CN"/>
        </w:rPr>
        <w:t>6.新一轮审核评估的工作目标是什么?</w:t>
      </w:r>
    </w:p>
    <w:p w14:paraId="4E86CEAE" w14:textId="77777777" w:rsidR="000E41A9" w:rsidRDefault="00000000">
      <w:pPr>
        <w:spacing w:before="158" w:line="219" w:lineRule="auto"/>
        <w:ind w:left="614"/>
        <w:rPr>
          <w:rFonts w:ascii="仿宋" w:eastAsia="仿宋" w:hAnsi="仿宋" w:cs="仿宋"/>
          <w:sz w:val="27"/>
          <w:szCs w:val="27"/>
          <w:lang w:eastAsia="zh-CN"/>
        </w:rPr>
      </w:pPr>
      <w:r>
        <w:rPr>
          <w:rFonts w:ascii="仿宋" w:eastAsia="仿宋" w:hAnsi="仿宋" w:cs="仿宋"/>
          <w:spacing w:val="-8"/>
          <w:sz w:val="27"/>
          <w:szCs w:val="27"/>
          <w:lang w:eastAsia="zh-CN"/>
        </w:rPr>
        <w:t>新一轮审核评估工作目标可简要概括为“1235”。</w:t>
      </w:r>
    </w:p>
    <w:p w14:paraId="24B3BC75" w14:textId="77777777" w:rsidR="000E41A9" w:rsidRDefault="00000000">
      <w:pPr>
        <w:spacing w:before="147" w:line="503" w:lineRule="exact"/>
        <w:ind w:firstLineChars="200" w:firstLine="528"/>
        <w:rPr>
          <w:rFonts w:ascii="仿宋" w:eastAsia="仿宋" w:hAnsi="仿宋" w:cs="仿宋"/>
          <w:spacing w:val="-7"/>
          <w:position w:val="17"/>
          <w:sz w:val="27"/>
          <w:szCs w:val="27"/>
          <w:lang w:eastAsia="zh-CN"/>
        </w:rPr>
      </w:pPr>
      <w:proofErr w:type="gramStart"/>
      <w:r>
        <w:rPr>
          <w:rFonts w:ascii="仿宋" w:eastAsia="仿宋" w:hAnsi="仿宋" w:cs="仿宋"/>
          <w:b/>
          <w:bCs/>
          <w:spacing w:val="-7"/>
          <w:position w:val="17"/>
          <w:sz w:val="27"/>
          <w:szCs w:val="27"/>
          <w:lang w:eastAsia="zh-CN"/>
        </w:rPr>
        <w:t>一</w:t>
      </w:r>
      <w:proofErr w:type="gramEnd"/>
      <w:r>
        <w:rPr>
          <w:rFonts w:ascii="仿宋" w:eastAsia="仿宋" w:hAnsi="仿宋" w:cs="仿宋"/>
          <w:b/>
          <w:bCs/>
          <w:spacing w:val="-7"/>
          <w:position w:val="17"/>
          <w:sz w:val="27"/>
          <w:szCs w:val="27"/>
          <w:lang w:eastAsia="zh-CN"/>
        </w:rPr>
        <w:t>根本：</w:t>
      </w:r>
      <w:r>
        <w:rPr>
          <w:rFonts w:ascii="仿宋" w:eastAsia="仿宋" w:hAnsi="仿宋" w:cs="仿宋"/>
          <w:spacing w:val="-37"/>
          <w:position w:val="17"/>
          <w:sz w:val="27"/>
          <w:szCs w:val="27"/>
          <w:lang w:eastAsia="zh-CN"/>
        </w:rPr>
        <w:t xml:space="preserve"> </w:t>
      </w:r>
      <w:r>
        <w:rPr>
          <w:rFonts w:ascii="仿宋" w:eastAsia="仿宋" w:hAnsi="仿宋" w:cs="仿宋"/>
          <w:spacing w:val="-7"/>
          <w:position w:val="17"/>
          <w:sz w:val="27"/>
          <w:szCs w:val="27"/>
          <w:lang w:eastAsia="zh-CN"/>
        </w:rPr>
        <w:t>即全面落实立德树人根本任务，建立健全立德树人落实机制，把立德</w:t>
      </w:r>
      <w:proofErr w:type="gramStart"/>
      <w:r>
        <w:rPr>
          <w:rFonts w:ascii="仿宋" w:eastAsia="仿宋" w:hAnsi="仿宋" w:cs="仿宋"/>
          <w:spacing w:val="-7"/>
          <w:position w:val="17"/>
          <w:sz w:val="27"/>
          <w:szCs w:val="27"/>
          <w:lang w:eastAsia="zh-CN"/>
        </w:rPr>
        <w:t>树人成效</w:t>
      </w:r>
      <w:proofErr w:type="gramEnd"/>
      <w:r>
        <w:rPr>
          <w:rFonts w:ascii="仿宋" w:eastAsia="仿宋" w:hAnsi="仿宋" w:cs="仿宋"/>
          <w:spacing w:val="-7"/>
          <w:position w:val="17"/>
          <w:sz w:val="27"/>
          <w:szCs w:val="27"/>
          <w:lang w:eastAsia="zh-CN"/>
        </w:rPr>
        <w:t>作为检验学校一切工作的根本标准；</w:t>
      </w:r>
      <w:bookmarkStart w:id="5" w:name="bookmark11"/>
      <w:bookmarkStart w:id="6" w:name="bookmark13"/>
      <w:bookmarkStart w:id="7" w:name="bookmark10"/>
      <w:bookmarkStart w:id="8" w:name="bookmark12"/>
      <w:bookmarkEnd w:id="5"/>
      <w:bookmarkEnd w:id="6"/>
      <w:bookmarkEnd w:id="7"/>
      <w:bookmarkEnd w:id="8"/>
      <w:r>
        <w:rPr>
          <w:rFonts w:ascii="仿宋" w:eastAsia="仿宋" w:hAnsi="仿宋" w:cs="仿宋"/>
          <w:spacing w:val="-7"/>
          <w:position w:val="17"/>
          <w:sz w:val="27"/>
          <w:szCs w:val="27"/>
          <w:lang w:eastAsia="zh-CN"/>
        </w:rPr>
        <w:t>两突出： 即突出“以本为本”,确保本科教育教学核心地位；突 出“四个回归”,落实</w:t>
      </w:r>
      <w:r>
        <w:rPr>
          <w:rFonts w:ascii="仿宋" w:eastAsia="仿宋" w:hAnsi="仿宋" w:cs="仿宋"/>
          <w:spacing w:val="-7"/>
          <w:position w:val="17"/>
          <w:sz w:val="27"/>
          <w:szCs w:val="27"/>
          <w:lang w:eastAsia="zh-CN"/>
        </w:rPr>
        <w:lastRenderedPageBreak/>
        <w:t>“三个不合格”“八个首先”有关要求，引导高校“五育”并举倾心培养时代新人；</w:t>
      </w:r>
    </w:p>
    <w:p w14:paraId="1E51A6C7" w14:textId="77777777" w:rsidR="000E41A9" w:rsidRDefault="00000000">
      <w:pPr>
        <w:spacing w:before="167" w:line="508" w:lineRule="exact"/>
        <w:ind w:left="559"/>
        <w:rPr>
          <w:rFonts w:ascii="仿宋" w:eastAsia="仿宋" w:hAnsi="仿宋" w:cs="仿宋"/>
          <w:sz w:val="27"/>
          <w:szCs w:val="27"/>
          <w:lang w:eastAsia="zh-CN"/>
        </w:rPr>
      </w:pPr>
      <w:r>
        <w:rPr>
          <w:rFonts w:ascii="仿宋" w:eastAsia="仿宋" w:hAnsi="仿宋" w:cs="仿宋"/>
          <w:b/>
          <w:bCs/>
          <w:spacing w:val="-7"/>
          <w:position w:val="17"/>
          <w:sz w:val="27"/>
          <w:szCs w:val="27"/>
          <w:lang w:eastAsia="zh-CN"/>
        </w:rPr>
        <w:t>三强化：</w:t>
      </w:r>
      <w:r>
        <w:rPr>
          <w:rFonts w:ascii="仿宋" w:eastAsia="仿宋" w:hAnsi="仿宋" w:cs="仿宋"/>
          <w:spacing w:val="-7"/>
          <w:position w:val="17"/>
          <w:sz w:val="27"/>
          <w:szCs w:val="27"/>
          <w:lang w:eastAsia="zh-CN"/>
        </w:rPr>
        <w:t xml:space="preserve"> 即以学生发展为本位，强化学生中心、产出导向、持续</w:t>
      </w:r>
    </w:p>
    <w:p w14:paraId="3D77E4B4" w14:textId="77777777" w:rsidR="000E41A9" w:rsidRDefault="00000000">
      <w:pPr>
        <w:spacing w:before="1" w:line="218" w:lineRule="auto"/>
        <w:ind w:left="6"/>
        <w:rPr>
          <w:rFonts w:ascii="仿宋" w:eastAsia="仿宋" w:hAnsi="仿宋" w:cs="仿宋"/>
          <w:sz w:val="27"/>
          <w:szCs w:val="27"/>
          <w:lang w:eastAsia="zh-CN"/>
        </w:rPr>
      </w:pPr>
      <w:r>
        <w:rPr>
          <w:rFonts w:ascii="仿宋" w:eastAsia="仿宋" w:hAnsi="仿宋" w:cs="仿宋"/>
          <w:spacing w:val="-1"/>
          <w:sz w:val="27"/>
          <w:szCs w:val="27"/>
          <w:lang w:eastAsia="zh-CN"/>
        </w:rPr>
        <w:t>改进，推动人才培养范式从“以教为中心”向“以学为中心”转变；</w:t>
      </w:r>
    </w:p>
    <w:p w14:paraId="3B8DA103" w14:textId="77777777" w:rsidR="000E41A9" w:rsidRDefault="00000000">
      <w:pPr>
        <w:spacing w:before="141" w:line="330" w:lineRule="auto"/>
        <w:ind w:left="6" w:right="495" w:firstLine="553"/>
        <w:rPr>
          <w:rFonts w:ascii="仿宋" w:eastAsia="仿宋" w:hAnsi="仿宋" w:cs="仿宋"/>
          <w:sz w:val="27"/>
          <w:szCs w:val="27"/>
          <w:lang w:eastAsia="zh-CN"/>
        </w:rPr>
      </w:pPr>
      <w:r>
        <w:rPr>
          <w:rFonts w:ascii="仿宋" w:eastAsia="仿宋" w:hAnsi="仿宋" w:cs="仿宋"/>
          <w:b/>
          <w:bCs/>
          <w:spacing w:val="-7"/>
          <w:sz w:val="27"/>
          <w:szCs w:val="27"/>
          <w:lang w:eastAsia="zh-CN"/>
        </w:rPr>
        <w:t>五个度：</w:t>
      </w:r>
      <w:r>
        <w:rPr>
          <w:rFonts w:ascii="仿宋" w:eastAsia="仿宋" w:hAnsi="仿宋" w:cs="仿宋"/>
          <w:spacing w:val="-7"/>
          <w:sz w:val="27"/>
          <w:szCs w:val="27"/>
          <w:lang w:eastAsia="zh-CN"/>
        </w:rPr>
        <w:t xml:space="preserve"> 即注重人才培养目标的达成度、社会需求的适应度、师</w:t>
      </w:r>
      <w:r>
        <w:rPr>
          <w:rFonts w:ascii="仿宋" w:eastAsia="仿宋" w:hAnsi="仿宋" w:cs="仿宋"/>
          <w:spacing w:val="9"/>
          <w:sz w:val="27"/>
          <w:szCs w:val="27"/>
          <w:lang w:eastAsia="zh-CN"/>
        </w:rPr>
        <w:t xml:space="preserve"> </w:t>
      </w:r>
      <w:r>
        <w:rPr>
          <w:rFonts w:ascii="仿宋" w:eastAsia="仿宋" w:hAnsi="仿宋" w:cs="仿宋"/>
          <w:spacing w:val="-1"/>
          <w:sz w:val="27"/>
          <w:szCs w:val="27"/>
          <w:lang w:eastAsia="zh-CN"/>
        </w:rPr>
        <w:t>资和条件的保障度、质量保障运行的有效度、学生和用人单位</w:t>
      </w:r>
      <w:r>
        <w:rPr>
          <w:rFonts w:ascii="仿宋" w:eastAsia="仿宋" w:hAnsi="仿宋" w:cs="仿宋"/>
          <w:spacing w:val="-2"/>
          <w:sz w:val="27"/>
          <w:szCs w:val="27"/>
          <w:lang w:eastAsia="zh-CN"/>
        </w:rPr>
        <w:t>的满意</w:t>
      </w:r>
      <w:r>
        <w:rPr>
          <w:rFonts w:ascii="仿宋" w:eastAsia="仿宋" w:hAnsi="仿宋" w:cs="仿宋"/>
          <w:spacing w:val="-14"/>
          <w:sz w:val="27"/>
          <w:szCs w:val="27"/>
          <w:lang w:eastAsia="zh-CN"/>
        </w:rPr>
        <w:t>度。</w:t>
      </w:r>
    </w:p>
    <w:p w14:paraId="4366BED7" w14:textId="77777777" w:rsidR="000E41A9" w:rsidRDefault="00000000">
      <w:pPr>
        <w:spacing w:before="178" w:line="463" w:lineRule="exact"/>
        <w:ind w:left="10"/>
        <w:rPr>
          <w:rFonts w:ascii="黑体" w:eastAsia="黑体" w:hAnsi="黑体" w:cs="黑体"/>
          <w:sz w:val="27"/>
          <w:szCs w:val="27"/>
          <w:lang w:eastAsia="zh-CN"/>
        </w:rPr>
      </w:pPr>
      <w:r>
        <w:rPr>
          <w:rFonts w:ascii="黑体" w:eastAsia="黑体" w:hAnsi="黑体" w:cs="黑体"/>
          <w:b/>
          <w:bCs/>
          <w:spacing w:val="-1"/>
          <w:position w:val="14"/>
          <w:sz w:val="27"/>
          <w:szCs w:val="27"/>
          <w:lang w:eastAsia="zh-CN"/>
        </w:rPr>
        <w:t>7.新一轮审核评估中的</w:t>
      </w:r>
      <w:r>
        <w:rPr>
          <w:rFonts w:ascii="黑体" w:eastAsia="黑体" w:hAnsi="黑体" w:cs="黑体"/>
          <w:spacing w:val="-1"/>
          <w:position w:val="14"/>
          <w:sz w:val="27"/>
          <w:szCs w:val="27"/>
          <w:lang w:eastAsia="zh-CN"/>
        </w:rPr>
        <w:t>“1+3+3”报告是</w:t>
      </w:r>
      <w:r>
        <w:rPr>
          <w:rFonts w:ascii="黑体" w:eastAsia="黑体" w:hAnsi="黑体" w:cs="黑体"/>
          <w:spacing w:val="-2"/>
          <w:position w:val="14"/>
          <w:sz w:val="27"/>
          <w:szCs w:val="27"/>
          <w:lang w:eastAsia="zh-CN"/>
        </w:rPr>
        <w:t>什么?</w:t>
      </w:r>
    </w:p>
    <w:p w14:paraId="57B41446" w14:textId="77777777" w:rsidR="000E41A9" w:rsidRDefault="00000000">
      <w:pPr>
        <w:spacing w:before="1" w:line="221" w:lineRule="auto"/>
        <w:ind w:left="594"/>
        <w:rPr>
          <w:rFonts w:ascii="仿宋" w:eastAsia="仿宋" w:hAnsi="仿宋" w:cs="仿宋"/>
          <w:sz w:val="27"/>
          <w:szCs w:val="27"/>
          <w:lang w:eastAsia="zh-CN"/>
        </w:rPr>
      </w:pPr>
      <w:r>
        <w:rPr>
          <w:rFonts w:ascii="仿宋" w:eastAsia="仿宋" w:hAnsi="仿宋" w:cs="仿宋"/>
          <w:b/>
          <w:bCs/>
          <w:spacing w:val="-23"/>
          <w:sz w:val="27"/>
          <w:szCs w:val="27"/>
          <w:lang w:eastAsia="zh-CN"/>
        </w:rPr>
        <w:t>“1”:</w:t>
      </w:r>
      <w:r>
        <w:rPr>
          <w:rFonts w:ascii="仿宋" w:eastAsia="仿宋" w:hAnsi="仿宋" w:cs="仿宋"/>
          <w:spacing w:val="-23"/>
          <w:sz w:val="27"/>
          <w:szCs w:val="27"/>
          <w:lang w:eastAsia="zh-CN"/>
        </w:rPr>
        <w:t xml:space="preserve"> 学校《自评报告》。</w:t>
      </w:r>
    </w:p>
    <w:p w14:paraId="327A96ED" w14:textId="77777777" w:rsidR="000E41A9" w:rsidRDefault="00000000">
      <w:pPr>
        <w:spacing w:before="163" w:line="504" w:lineRule="exact"/>
        <w:ind w:left="594"/>
        <w:rPr>
          <w:rFonts w:ascii="仿宋" w:eastAsia="仿宋" w:hAnsi="仿宋" w:cs="仿宋"/>
          <w:sz w:val="27"/>
          <w:szCs w:val="27"/>
          <w:lang w:eastAsia="zh-CN"/>
        </w:rPr>
      </w:pPr>
      <w:r>
        <w:rPr>
          <w:rFonts w:ascii="仿宋" w:eastAsia="仿宋" w:hAnsi="仿宋" w:cs="仿宋"/>
          <w:b/>
          <w:bCs/>
          <w:spacing w:val="-15"/>
          <w:position w:val="17"/>
          <w:sz w:val="27"/>
          <w:szCs w:val="27"/>
          <w:lang w:eastAsia="zh-CN"/>
        </w:rPr>
        <w:t>“3”:《</w:t>
      </w:r>
      <w:r>
        <w:rPr>
          <w:rFonts w:ascii="仿宋" w:eastAsia="仿宋" w:hAnsi="仿宋" w:cs="仿宋"/>
          <w:spacing w:val="-15"/>
          <w:position w:val="17"/>
          <w:sz w:val="27"/>
          <w:szCs w:val="27"/>
          <w:lang w:eastAsia="zh-CN"/>
        </w:rPr>
        <w:t>本科教学状态数据分析报告》《在校生学习体验调查报告》</w:t>
      </w:r>
    </w:p>
    <w:p w14:paraId="23FCBF3E" w14:textId="77777777" w:rsidR="000E41A9" w:rsidRDefault="00000000">
      <w:pPr>
        <w:spacing w:line="222" w:lineRule="auto"/>
        <w:ind w:left="11"/>
        <w:rPr>
          <w:rFonts w:ascii="仿宋" w:eastAsia="仿宋" w:hAnsi="仿宋" w:cs="仿宋"/>
          <w:sz w:val="27"/>
          <w:szCs w:val="27"/>
          <w:lang w:eastAsia="zh-CN"/>
        </w:rPr>
      </w:pPr>
      <w:r>
        <w:rPr>
          <w:rFonts w:ascii="仿宋" w:eastAsia="仿宋" w:hAnsi="仿宋" w:cs="仿宋"/>
          <w:spacing w:val="3"/>
          <w:sz w:val="27"/>
          <w:szCs w:val="27"/>
          <w:lang w:eastAsia="zh-CN"/>
        </w:rPr>
        <w:t>《教师教学体验调查报告》3份教学系列报告。</w:t>
      </w:r>
    </w:p>
    <w:p w14:paraId="32416964" w14:textId="77777777" w:rsidR="000E41A9" w:rsidRDefault="00000000">
      <w:pPr>
        <w:spacing w:before="143" w:line="490" w:lineRule="exact"/>
        <w:ind w:left="594"/>
        <w:rPr>
          <w:rFonts w:ascii="仿宋" w:eastAsia="仿宋" w:hAnsi="仿宋" w:cs="仿宋"/>
          <w:sz w:val="27"/>
          <w:szCs w:val="27"/>
          <w:lang w:eastAsia="zh-CN"/>
        </w:rPr>
      </w:pPr>
      <w:r>
        <w:rPr>
          <w:rFonts w:ascii="仿宋" w:eastAsia="仿宋" w:hAnsi="仿宋" w:cs="仿宋"/>
          <w:b/>
          <w:bCs/>
          <w:spacing w:val="-6"/>
          <w:position w:val="16"/>
          <w:sz w:val="27"/>
          <w:szCs w:val="27"/>
          <w:lang w:eastAsia="zh-CN"/>
        </w:rPr>
        <w:t>“3”:</w:t>
      </w:r>
      <w:r>
        <w:rPr>
          <w:rFonts w:ascii="仿宋" w:eastAsia="仿宋" w:hAnsi="仿宋" w:cs="仿宋"/>
          <w:spacing w:val="-6"/>
          <w:position w:val="16"/>
          <w:sz w:val="27"/>
          <w:szCs w:val="27"/>
          <w:lang w:eastAsia="zh-CN"/>
        </w:rPr>
        <w:t>《本科生就业数据分析报告》《本科毕业生跟踪调查报告》</w:t>
      </w:r>
    </w:p>
    <w:p w14:paraId="12750031" w14:textId="77777777" w:rsidR="000E41A9" w:rsidRDefault="00000000">
      <w:pPr>
        <w:spacing w:before="1" w:line="220" w:lineRule="auto"/>
        <w:ind w:left="1"/>
        <w:rPr>
          <w:rFonts w:ascii="仿宋" w:eastAsia="仿宋" w:hAnsi="仿宋" w:cs="仿宋"/>
          <w:sz w:val="27"/>
          <w:szCs w:val="27"/>
          <w:lang w:eastAsia="zh-CN"/>
        </w:rPr>
      </w:pPr>
      <w:r>
        <w:rPr>
          <w:rFonts w:ascii="仿宋" w:eastAsia="仿宋" w:hAnsi="仿宋" w:cs="仿宋"/>
          <w:spacing w:val="4"/>
          <w:sz w:val="27"/>
          <w:szCs w:val="27"/>
          <w:lang w:eastAsia="zh-CN"/>
        </w:rPr>
        <w:t>《用人单位跟踪调查报告》3份就业系列报告。</w:t>
      </w:r>
    </w:p>
    <w:p w14:paraId="2D9509A1" w14:textId="77777777" w:rsidR="000E41A9" w:rsidRDefault="00000000">
      <w:pPr>
        <w:spacing w:before="166" w:line="476" w:lineRule="exact"/>
        <w:rPr>
          <w:rFonts w:ascii="黑体" w:eastAsia="黑体" w:hAnsi="黑体" w:cs="黑体"/>
          <w:sz w:val="27"/>
          <w:szCs w:val="27"/>
          <w:lang w:eastAsia="zh-CN"/>
        </w:rPr>
      </w:pPr>
      <w:r>
        <w:rPr>
          <w:rFonts w:ascii="黑体" w:eastAsia="黑体" w:hAnsi="黑体" w:cs="黑体"/>
          <w:b/>
          <w:bCs/>
          <w:spacing w:val="2"/>
          <w:position w:val="15"/>
          <w:sz w:val="27"/>
          <w:szCs w:val="27"/>
          <w:lang w:eastAsia="zh-CN"/>
        </w:rPr>
        <w:t>8.我校的审核评估类型是什么?审核评估指标体系框架是什么?</w:t>
      </w:r>
    </w:p>
    <w:p w14:paraId="499F374F" w14:textId="77777777" w:rsidR="000E41A9" w:rsidRDefault="00000000">
      <w:pPr>
        <w:spacing w:before="1" w:line="220" w:lineRule="auto"/>
        <w:ind w:left="556"/>
        <w:rPr>
          <w:rFonts w:ascii="仿宋" w:eastAsia="仿宋" w:hAnsi="仿宋" w:cs="仿宋"/>
          <w:sz w:val="27"/>
          <w:szCs w:val="27"/>
          <w:lang w:eastAsia="zh-CN"/>
        </w:rPr>
      </w:pPr>
      <w:r>
        <w:rPr>
          <w:rFonts w:ascii="仿宋" w:eastAsia="仿宋" w:hAnsi="仿宋" w:cs="仿宋"/>
          <w:spacing w:val="16"/>
          <w:sz w:val="27"/>
          <w:szCs w:val="27"/>
          <w:lang w:eastAsia="zh-CN"/>
        </w:rPr>
        <w:t>我校选择的是</w:t>
      </w:r>
      <w:r>
        <w:rPr>
          <w:rFonts w:ascii="仿宋" w:eastAsia="仿宋" w:hAnsi="仿宋" w:cs="仿宋"/>
          <w:b/>
          <w:bCs/>
          <w:spacing w:val="16"/>
          <w:sz w:val="27"/>
          <w:szCs w:val="27"/>
          <w:lang w:eastAsia="zh-CN"/>
        </w:rPr>
        <w:t>第二类第1种(学术型)评估</w:t>
      </w:r>
      <w:r>
        <w:rPr>
          <w:rFonts w:ascii="仿宋" w:eastAsia="仿宋" w:hAnsi="仿宋" w:cs="仿宋"/>
          <w:b/>
          <w:bCs/>
          <w:spacing w:val="15"/>
          <w:sz w:val="27"/>
          <w:szCs w:val="27"/>
          <w:lang w:eastAsia="zh-CN"/>
        </w:rPr>
        <w:t>类型。</w:t>
      </w:r>
    </w:p>
    <w:p w14:paraId="7C19B906" w14:textId="77777777" w:rsidR="000E41A9" w:rsidRDefault="00000000">
      <w:pPr>
        <w:spacing w:before="148" w:line="344" w:lineRule="auto"/>
        <w:ind w:left="6" w:right="463" w:firstLine="549"/>
        <w:jc w:val="both"/>
        <w:rPr>
          <w:rFonts w:ascii="仿宋" w:eastAsia="仿宋" w:hAnsi="仿宋" w:cs="仿宋"/>
          <w:sz w:val="27"/>
          <w:szCs w:val="27"/>
          <w:lang w:eastAsia="zh-CN"/>
        </w:rPr>
      </w:pPr>
      <w:r>
        <w:rPr>
          <w:rFonts w:ascii="仿宋" w:eastAsia="仿宋" w:hAnsi="仿宋" w:cs="仿宋"/>
          <w:spacing w:val="-1"/>
          <w:sz w:val="27"/>
          <w:szCs w:val="27"/>
          <w:lang w:eastAsia="zh-CN"/>
        </w:rPr>
        <w:t>第二类审核评估指标体系包括定性指标和定量指标。</w:t>
      </w:r>
      <w:r>
        <w:rPr>
          <w:rFonts w:ascii="仿宋" w:eastAsia="仿宋" w:hAnsi="仿宋" w:cs="仿宋"/>
          <w:b/>
          <w:bCs/>
          <w:spacing w:val="-1"/>
          <w:sz w:val="27"/>
          <w:szCs w:val="27"/>
          <w:lang w:eastAsia="zh-CN"/>
        </w:rPr>
        <w:t>定性指标：</w:t>
      </w:r>
      <w:r>
        <w:rPr>
          <w:rFonts w:ascii="仿宋" w:eastAsia="仿宋" w:hAnsi="仿宋" w:cs="仿宋"/>
          <w:spacing w:val="3"/>
          <w:sz w:val="27"/>
          <w:szCs w:val="27"/>
          <w:lang w:eastAsia="zh-CN"/>
        </w:rPr>
        <w:t xml:space="preserve"> </w:t>
      </w:r>
      <w:r>
        <w:rPr>
          <w:rFonts w:ascii="仿宋" w:eastAsia="仿宋" w:hAnsi="仿宋" w:cs="仿宋"/>
          <w:spacing w:val="8"/>
          <w:sz w:val="27"/>
          <w:szCs w:val="27"/>
          <w:lang w:eastAsia="zh-CN"/>
        </w:rPr>
        <w:t xml:space="preserve">一级指标7个；二级指标27个；审核重点78 </w:t>
      </w:r>
      <w:proofErr w:type="gramStart"/>
      <w:r>
        <w:rPr>
          <w:rFonts w:ascii="仿宋" w:eastAsia="仿宋" w:hAnsi="仿宋" w:cs="仿宋"/>
          <w:spacing w:val="8"/>
          <w:sz w:val="27"/>
          <w:szCs w:val="27"/>
          <w:lang w:eastAsia="zh-CN"/>
        </w:rPr>
        <w:t>个</w:t>
      </w:r>
      <w:proofErr w:type="gramEnd"/>
      <w:r>
        <w:rPr>
          <w:rFonts w:ascii="仿宋" w:eastAsia="仿宋" w:hAnsi="仿宋" w:cs="仿宋"/>
          <w:spacing w:val="-13"/>
          <w:sz w:val="27"/>
          <w:szCs w:val="27"/>
          <w:lang w:eastAsia="zh-CN"/>
        </w:rPr>
        <w:t xml:space="preserve"> </w:t>
      </w:r>
      <w:r>
        <w:rPr>
          <w:rFonts w:ascii="仿宋" w:eastAsia="仿宋" w:hAnsi="仿宋" w:cs="仿宋"/>
          <w:spacing w:val="8"/>
          <w:sz w:val="27"/>
          <w:szCs w:val="27"/>
          <w:lang w:eastAsia="zh-CN"/>
        </w:rPr>
        <w:t>。</w:t>
      </w:r>
      <w:r>
        <w:rPr>
          <w:rFonts w:ascii="仿宋" w:eastAsia="仿宋" w:hAnsi="仿宋" w:cs="仿宋"/>
          <w:b/>
          <w:bCs/>
          <w:spacing w:val="8"/>
          <w:sz w:val="27"/>
          <w:szCs w:val="27"/>
          <w:lang w:eastAsia="zh-CN"/>
        </w:rPr>
        <w:t>定量指标：</w:t>
      </w:r>
      <w:r>
        <w:rPr>
          <w:rFonts w:ascii="仿宋" w:eastAsia="仿宋" w:hAnsi="仿宋" w:cs="仿宋"/>
          <w:spacing w:val="-21"/>
          <w:sz w:val="27"/>
          <w:szCs w:val="27"/>
          <w:lang w:eastAsia="zh-CN"/>
        </w:rPr>
        <w:t xml:space="preserve"> </w:t>
      </w:r>
      <w:r>
        <w:rPr>
          <w:rFonts w:ascii="仿宋" w:eastAsia="仿宋" w:hAnsi="仿宋" w:cs="仿宋"/>
          <w:spacing w:val="8"/>
          <w:sz w:val="27"/>
          <w:szCs w:val="27"/>
          <w:lang w:eastAsia="zh-CN"/>
        </w:rPr>
        <w:t>涉及</w:t>
      </w:r>
      <w:r>
        <w:rPr>
          <w:rFonts w:ascii="仿宋" w:eastAsia="仿宋" w:hAnsi="仿宋" w:cs="仿宋"/>
          <w:spacing w:val="15"/>
          <w:sz w:val="27"/>
          <w:szCs w:val="27"/>
          <w:lang w:eastAsia="zh-CN"/>
        </w:rPr>
        <w:t>46个审核重点(必选30个，可选16个</w:t>
      </w:r>
      <w:r>
        <w:rPr>
          <w:rFonts w:ascii="仿宋" w:eastAsia="仿宋" w:hAnsi="仿宋" w:cs="仿宋"/>
          <w:spacing w:val="14"/>
          <w:sz w:val="27"/>
          <w:szCs w:val="27"/>
          <w:lang w:eastAsia="zh-CN"/>
        </w:rPr>
        <w:t>)。</w:t>
      </w:r>
    </w:p>
    <w:p w14:paraId="01DC0788" w14:textId="77777777" w:rsidR="000E41A9" w:rsidRDefault="00000000">
      <w:pPr>
        <w:spacing w:before="164" w:line="223" w:lineRule="auto"/>
        <w:ind w:left="9"/>
        <w:outlineLvl w:val="0"/>
        <w:rPr>
          <w:rFonts w:ascii="黑体" w:eastAsia="黑体" w:hAnsi="黑体" w:cs="黑体"/>
          <w:sz w:val="27"/>
          <w:szCs w:val="27"/>
          <w:lang w:eastAsia="zh-CN"/>
        </w:rPr>
      </w:pPr>
      <w:r>
        <w:rPr>
          <w:rFonts w:ascii="黑体" w:eastAsia="黑体" w:hAnsi="黑体" w:cs="黑体"/>
          <w:b/>
          <w:bCs/>
          <w:spacing w:val="-8"/>
          <w:sz w:val="27"/>
          <w:szCs w:val="27"/>
          <w:lang w:eastAsia="zh-CN"/>
        </w:rPr>
        <w:t>9.</w:t>
      </w:r>
      <w:r>
        <w:rPr>
          <w:rFonts w:ascii="黑体" w:eastAsia="黑体" w:hAnsi="黑体" w:cs="黑体"/>
          <w:spacing w:val="-8"/>
          <w:sz w:val="27"/>
          <w:szCs w:val="27"/>
          <w:lang w:eastAsia="zh-CN"/>
        </w:rPr>
        <w:t xml:space="preserve"> </w:t>
      </w:r>
      <w:r>
        <w:rPr>
          <w:rFonts w:ascii="黑体" w:eastAsia="黑体" w:hAnsi="黑体" w:cs="黑体"/>
          <w:b/>
          <w:bCs/>
          <w:spacing w:val="-8"/>
          <w:sz w:val="27"/>
          <w:szCs w:val="27"/>
          <w:lang w:eastAsia="zh-CN"/>
        </w:rPr>
        <w:t>“四个回归”</w:t>
      </w:r>
    </w:p>
    <w:p w14:paraId="711992B1" w14:textId="77777777" w:rsidR="000E41A9" w:rsidRDefault="00000000">
      <w:pPr>
        <w:spacing w:before="145" w:line="488" w:lineRule="exact"/>
        <w:ind w:left="556"/>
        <w:rPr>
          <w:rFonts w:ascii="仿宋" w:eastAsia="仿宋" w:hAnsi="仿宋" w:cs="仿宋"/>
          <w:sz w:val="27"/>
          <w:szCs w:val="27"/>
          <w:lang w:eastAsia="zh-CN"/>
        </w:rPr>
      </w:pPr>
      <w:r>
        <w:rPr>
          <w:rFonts w:ascii="仿宋" w:eastAsia="仿宋" w:hAnsi="仿宋" w:cs="仿宋"/>
          <w:spacing w:val="4"/>
          <w:position w:val="16"/>
          <w:sz w:val="27"/>
          <w:szCs w:val="27"/>
          <w:lang w:eastAsia="zh-CN"/>
        </w:rPr>
        <w:t>回归本分：激励教师教书育人，回归常识：引导学生刻苦学习</w:t>
      </w:r>
    </w:p>
    <w:p w14:paraId="7D1D8989" w14:textId="77777777" w:rsidR="000E41A9" w:rsidRDefault="00000000">
      <w:pPr>
        <w:spacing w:before="1" w:line="220" w:lineRule="auto"/>
        <w:ind w:left="6"/>
        <w:rPr>
          <w:rFonts w:ascii="仿宋" w:eastAsia="仿宋" w:hAnsi="仿宋" w:cs="仿宋"/>
          <w:sz w:val="27"/>
          <w:szCs w:val="27"/>
          <w:lang w:eastAsia="zh-CN"/>
        </w:rPr>
      </w:pPr>
      <w:r>
        <w:rPr>
          <w:rFonts w:ascii="仿宋" w:eastAsia="仿宋" w:hAnsi="仿宋" w:cs="仿宋"/>
          <w:sz w:val="27"/>
          <w:szCs w:val="27"/>
          <w:lang w:eastAsia="zh-CN"/>
        </w:rPr>
        <w:t>回归初心：思想引领铸魂育人，回归梦想：坚守服</w:t>
      </w:r>
      <w:r>
        <w:rPr>
          <w:rFonts w:ascii="仿宋" w:eastAsia="仿宋" w:hAnsi="仿宋" w:cs="仿宋"/>
          <w:spacing w:val="-1"/>
          <w:sz w:val="27"/>
          <w:szCs w:val="27"/>
          <w:lang w:eastAsia="zh-CN"/>
        </w:rPr>
        <w:t>务三农使命。</w:t>
      </w:r>
    </w:p>
    <w:p w14:paraId="713239A3" w14:textId="77777777" w:rsidR="000E41A9" w:rsidRDefault="00000000">
      <w:pPr>
        <w:spacing w:before="157" w:line="222" w:lineRule="auto"/>
        <w:ind w:left="10"/>
        <w:outlineLvl w:val="0"/>
        <w:rPr>
          <w:rFonts w:ascii="黑体" w:eastAsia="黑体" w:hAnsi="黑体" w:cs="黑体"/>
          <w:sz w:val="27"/>
          <w:szCs w:val="27"/>
          <w:lang w:eastAsia="zh-CN"/>
        </w:rPr>
      </w:pPr>
      <w:r>
        <w:rPr>
          <w:rFonts w:ascii="黑体" w:eastAsia="黑体" w:hAnsi="黑体" w:cs="黑体"/>
          <w:b/>
          <w:bCs/>
          <w:spacing w:val="3"/>
          <w:sz w:val="27"/>
          <w:szCs w:val="27"/>
          <w:lang w:eastAsia="zh-CN"/>
        </w:rPr>
        <w:t>10.云南省“三个定位”</w:t>
      </w:r>
    </w:p>
    <w:p w14:paraId="2EDA1F92" w14:textId="77777777" w:rsidR="000E41A9" w:rsidRDefault="00000000">
      <w:pPr>
        <w:spacing w:before="148" w:line="334" w:lineRule="auto"/>
        <w:ind w:left="6" w:right="482" w:firstLine="549"/>
        <w:jc w:val="both"/>
        <w:rPr>
          <w:lang w:eastAsia="zh-CN"/>
        </w:rPr>
      </w:pPr>
      <w:r>
        <w:rPr>
          <w:rFonts w:ascii="仿宋" w:eastAsia="仿宋" w:hAnsi="仿宋" w:cs="仿宋"/>
          <w:spacing w:val="7"/>
          <w:sz w:val="27"/>
          <w:szCs w:val="27"/>
          <w:lang w:eastAsia="zh-CN"/>
        </w:rPr>
        <w:t>习近平总书记2015年、2020年两次考察云</w:t>
      </w:r>
      <w:r>
        <w:rPr>
          <w:rFonts w:ascii="仿宋" w:eastAsia="仿宋" w:hAnsi="仿宋" w:cs="仿宋"/>
          <w:spacing w:val="6"/>
          <w:sz w:val="27"/>
          <w:szCs w:val="27"/>
          <w:lang w:eastAsia="zh-CN"/>
        </w:rPr>
        <w:t>南时明确要求努力把</w:t>
      </w:r>
      <w:r>
        <w:rPr>
          <w:rFonts w:ascii="仿宋" w:eastAsia="仿宋" w:hAnsi="仿宋" w:cs="仿宋"/>
          <w:sz w:val="27"/>
          <w:szCs w:val="27"/>
          <w:lang w:eastAsia="zh-CN"/>
        </w:rPr>
        <w:t xml:space="preserve"> </w:t>
      </w:r>
      <w:r>
        <w:rPr>
          <w:rFonts w:ascii="仿宋" w:eastAsia="仿宋" w:hAnsi="仿宋" w:cs="仿宋"/>
          <w:spacing w:val="-1"/>
          <w:sz w:val="27"/>
          <w:szCs w:val="27"/>
          <w:lang w:eastAsia="zh-CN"/>
        </w:rPr>
        <w:t>云南建设成为我国“民族团结进步示范区、生态文明建设排头兵、面</w:t>
      </w:r>
      <w:r>
        <w:rPr>
          <w:rFonts w:ascii="仿宋" w:eastAsia="仿宋" w:hAnsi="仿宋" w:cs="仿宋"/>
          <w:spacing w:val="-9"/>
          <w:sz w:val="27"/>
          <w:szCs w:val="27"/>
          <w:lang w:eastAsia="zh-CN"/>
        </w:rPr>
        <w:t>向南亚东南亚辐射中心”的“三个定位”。</w:t>
      </w:r>
    </w:p>
    <w:p w14:paraId="00F9F989" w14:textId="77777777" w:rsidR="000E41A9" w:rsidRDefault="00000000">
      <w:pPr>
        <w:spacing w:line="221" w:lineRule="auto"/>
        <w:ind w:left="3"/>
        <w:outlineLvl w:val="0"/>
        <w:rPr>
          <w:rFonts w:ascii="黑体" w:eastAsia="黑体" w:hAnsi="黑体" w:cs="黑体"/>
          <w:sz w:val="27"/>
          <w:szCs w:val="27"/>
          <w:lang w:eastAsia="zh-CN"/>
        </w:rPr>
      </w:pPr>
      <w:bookmarkStart w:id="9" w:name="bookmark14"/>
      <w:bookmarkStart w:id="10" w:name="bookmark15"/>
      <w:bookmarkEnd w:id="9"/>
      <w:bookmarkEnd w:id="10"/>
      <w:r>
        <w:rPr>
          <w:rFonts w:ascii="黑体" w:eastAsia="黑体" w:hAnsi="黑体" w:cs="黑体"/>
          <w:b/>
          <w:bCs/>
          <w:spacing w:val="-11"/>
          <w:sz w:val="27"/>
          <w:szCs w:val="27"/>
          <w:lang w:eastAsia="zh-CN"/>
        </w:rPr>
        <w:t>11.云南省聚焦的“3815”战略</w:t>
      </w:r>
    </w:p>
    <w:p w14:paraId="10E6B9EA" w14:textId="77777777" w:rsidR="000E41A9" w:rsidRDefault="00000000">
      <w:pPr>
        <w:spacing w:line="327" w:lineRule="auto"/>
        <w:ind w:right="158" w:firstLine="655"/>
        <w:rPr>
          <w:rFonts w:ascii="仿宋" w:eastAsia="仿宋" w:hAnsi="仿宋" w:cs="仿宋"/>
          <w:sz w:val="27"/>
          <w:szCs w:val="27"/>
          <w:lang w:eastAsia="zh-CN"/>
        </w:rPr>
      </w:pPr>
      <w:r>
        <w:rPr>
          <w:rFonts w:ascii="仿宋" w:eastAsia="仿宋" w:hAnsi="仿宋" w:cs="仿宋"/>
          <w:spacing w:val="-1"/>
          <w:sz w:val="27"/>
          <w:szCs w:val="27"/>
          <w:lang w:eastAsia="zh-CN"/>
        </w:rPr>
        <w:t>“3815”战略是云南省</w:t>
      </w:r>
      <w:proofErr w:type="gramStart"/>
      <w:r>
        <w:rPr>
          <w:rFonts w:ascii="仿宋" w:eastAsia="仿宋" w:hAnsi="仿宋" w:cs="仿宋"/>
          <w:spacing w:val="-1"/>
          <w:sz w:val="27"/>
          <w:szCs w:val="27"/>
          <w:lang w:eastAsia="zh-CN"/>
        </w:rPr>
        <w:t>委深刻</w:t>
      </w:r>
      <w:proofErr w:type="gramEnd"/>
      <w:r>
        <w:rPr>
          <w:rFonts w:ascii="仿宋" w:eastAsia="仿宋" w:hAnsi="仿宋" w:cs="仿宋"/>
          <w:spacing w:val="-1"/>
          <w:sz w:val="27"/>
          <w:szCs w:val="27"/>
          <w:lang w:eastAsia="zh-CN"/>
        </w:rPr>
        <w:t>把握党的二</w:t>
      </w:r>
      <w:r>
        <w:rPr>
          <w:rFonts w:ascii="仿宋" w:eastAsia="仿宋" w:hAnsi="仿宋" w:cs="仿宋"/>
          <w:spacing w:val="-2"/>
          <w:sz w:val="27"/>
          <w:szCs w:val="27"/>
          <w:lang w:eastAsia="zh-CN"/>
        </w:rPr>
        <w:t>十大精神与云南实际结</w:t>
      </w:r>
      <w:r>
        <w:rPr>
          <w:rFonts w:ascii="仿宋" w:eastAsia="仿宋" w:hAnsi="仿宋" w:cs="仿宋"/>
          <w:sz w:val="27"/>
          <w:szCs w:val="27"/>
          <w:lang w:eastAsia="zh-CN"/>
        </w:rPr>
        <w:t xml:space="preserve"> </w:t>
      </w:r>
      <w:r>
        <w:rPr>
          <w:rFonts w:ascii="仿宋" w:eastAsia="仿宋" w:hAnsi="仿宋" w:cs="仿宋"/>
          <w:spacing w:val="-4"/>
          <w:sz w:val="27"/>
          <w:szCs w:val="27"/>
          <w:lang w:eastAsia="zh-CN"/>
        </w:rPr>
        <w:t>合点，提出的</w:t>
      </w:r>
      <w:r>
        <w:rPr>
          <w:rFonts w:ascii="仿宋" w:eastAsia="仿宋" w:hAnsi="仿宋" w:cs="仿宋"/>
          <w:b/>
          <w:bCs/>
          <w:spacing w:val="-4"/>
          <w:sz w:val="27"/>
          <w:szCs w:val="27"/>
          <w:lang w:eastAsia="zh-CN"/>
        </w:rPr>
        <w:t>“三年上台阶、八年大发展、十五年大跨越”</w:t>
      </w:r>
      <w:r>
        <w:rPr>
          <w:rFonts w:ascii="仿宋" w:eastAsia="仿宋" w:hAnsi="仿宋" w:cs="仿宋"/>
          <w:spacing w:val="-4"/>
          <w:sz w:val="27"/>
          <w:szCs w:val="27"/>
          <w:lang w:eastAsia="zh-CN"/>
        </w:rPr>
        <w:t>战略发展</w:t>
      </w:r>
    </w:p>
    <w:p w14:paraId="7E7701E0" w14:textId="77777777" w:rsidR="000E41A9" w:rsidRDefault="00000000">
      <w:pPr>
        <w:spacing w:line="220" w:lineRule="auto"/>
        <w:rPr>
          <w:rFonts w:ascii="仿宋" w:eastAsia="仿宋" w:hAnsi="仿宋" w:cs="仿宋"/>
          <w:spacing w:val="3"/>
          <w:sz w:val="27"/>
          <w:szCs w:val="27"/>
          <w:lang w:eastAsia="zh-CN"/>
        </w:rPr>
      </w:pPr>
      <w:r>
        <w:rPr>
          <w:rFonts w:ascii="仿宋" w:eastAsia="仿宋" w:hAnsi="仿宋" w:cs="仿宋"/>
          <w:spacing w:val="3"/>
          <w:sz w:val="27"/>
          <w:szCs w:val="27"/>
          <w:lang w:eastAsia="zh-CN"/>
        </w:rPr>
        <w:lastRenderedPageBreak/>
        <w:t>目标谋划，确保到2035年与全国同步基本实现社会主义现代化。</w:t>
      </w:r>
    </w:p>
    <w:p w14:paraId="368FD8BD" w14:textId="77777777" w:rsidR="000E41A9" w:rsidRDefault="000E41A9">
      <w:pPr>
        <w:spacing w:line="220" w:lineRule="auto"/>
        <w:rPr>
          <w:rFonts w:ascii="仿宋" w:eastAsia="仿宋" w:hAnsi="仿宋" w:cs="仿宋"/>
          <w:spacing w:val="3"/>
          <w:sz w:val="27"/>
          <w:szCs w:val="27"/>
          <w:lang w:eastAsia="zh-CN"/>
        </w:rPr>
      </w:pPr>
    </w:p>
    <w:p w14:paraId="477A8B2C" w14:textId="77777777" w:rsidR="000E41A9" w:rsidRDefault="00000000">
      <w:pPr>
        <w:numPr>
          <w:ilvl w:val="0"/>
          <w:numId w:val="1"/>
        </w:numPr>
        <w:spacing w:line="221" w:lineRule="auto"/>
        <w:ind w:left="3"/>
        <w:outlineLvl w:val="0"/>
        <w:rPr>
          <w:rFonts w:ascii="黑体" w:eastAsia="黑体" w:hAnsi="黑体" w:cs="黑体"/>
          <w:b/>
          <w:bCs/>
          <w:spacing w:val="-11"/>
          <w:sz w:val="27"/>
          <w:szCs w:val="27"/>
          <w:lang w:eastAsia="zh-CN"/>
        </w:rPr>
      </w:pPr>
      <w:r>
        <w:rPr>
          <w:rFonts w:ascii="黑体" w:eastAsia="黑体" w:hAnsi="黑体" w:cs="黑体"/>
          <w:b/>
          <w:bCs/>
          <w:spacing w:val="-11"/>
          <w:sz w:val="27"/>
          <w:szCs w:val="27"/>
          <w:lang w:eastAsia="zh-CN"/>
        </w:rPr>
        <w:t>我校</w:t>
      </w:r>
      <w:r>
        <w:rPr>
          <w:rFonts w:ascii="黑体" w:eastAsia="黑体" w:hAnsi="黑体" w:cs="黑体" w:hint="eastAsia"/>
          <w:b/>
          <w:bCs/>
          <w:spacing w:val="-11"/>
          <w:sz w:val="27"/>
          <w:szCs w:val="27"/>
          <w:lang w:eastAsia="zh-CN"/>
        </w:rPr>
        <w:t>接受评估</w:t>
      </w:r>
      <w:r>
        <w:rPr>
          <w:rFonts w:ascii="黑体" w:eastAsia="黑体" w:hAnsi="黑体" w:cs="黑体"/>
          <w:b/>
          <w:bCs/>
          <w:spacing w:val="-11"/>
          <w:sz w:val="27"/>
          <w:szCs w:val="27"/>
          <w:lang w:eastAsia="zh-CN"/>
        </w:rPr>
        <w:t>工作</w:t>
      </w:r>
      <w:r>
        <w:rPr>
          <w:rFonts w:ascii="黑体" w:eastAsia="黑体" w:hAnsi="黑体" w:cs="黑体" w:hint="eastAsia"/>
          <w:b/>
          <w:bCs/>
          <w:spacing w:val="-11"/>
          <w:sz w:val="27"/>
          <w:szCs w:val="27"/>
          <w:lang w:eastAsia="zh-CN"/>
        </w:rPr>
        <w:t>的时间和工作内容</w:t>
      </w:r>
    </w:p>
    <w:p w14:paraId="231A6655" w14:textId="77777777" w:rsidR="000E41A9" w:rsidRDefault="00000000">
      <w:pPr>
        <w:spacing w:line="221" w:lineRule="auto"/>
        <w:ind w:firstLineChars="200" w:firstLine="590"/>
        <w:outlineLvl w:val="0"/>
        <w:rPr>
          <w:rFonts w:ascii="仿宋" w:eastAsia="仿宋" w:hAnsi="仿宋" w:cs="仿宋"/>
          <w:spacing w:val="25"/>
          <w:position w:val="15"/>
          <w:sz w:val="27"/>
          <w:szCs w:val="27"/>
          <w:lang w:eastAsia="zh-CN"/>
        </w:rPr>
      </w:pPr>
      <w:r>
        <w:rPr>
          <w:rFonts w:ascii="仿宋" w:eastAsia="仿宋" w:hAnsi="仿宋" w:cs="仿宋" w:hint="eastAsia"/>
          <w:spacing w:val="25"/>
          <w:position w:val="15"/>
          <w:sz w:val="27"/>
          <w:szCs w:val="27"/>
          <w:lang w:eastAsia="zh-CN"/>
        </w:rPr>
        <w:t>我校接受评估的时间为</w:t>
      </w:r>
      <w:r>
        <w:rPr>
          <w:rFonts w:ascii="仿宋" w:eastAsia="仿宋" w:hAnsi="仿宋" w:cs="仿宋"/>
          <w:spacing w:val="25"/>
          <w:position w:val="15"/>
          <w:sz w:val="27"/>
          <w:szCs w:val="27"/>
          <w:lang w:eastAsia="zh-CN"/>
        </w:rPr>
        <w:t>2024</w:t>
      </w:r>
      <w:r>
        <w:rPr>
          <w:rFonts w:ascii="仿宋" w:eastAsia="仿宋" w:hAnsi="仿宋" w:cs="仿宋" w:hint="eastAsia"/>
          <w:spacing w:val="25"/>
          <w:position w:val="15"/>
          <w:sz w:val="27"/>
          <w:szCs w:val="27"/>
          <w:lang w:eastAsia="zh-CN"/>
        </w:rPr>
        <w:t>年</w:t>
      </w:r>
      <w:r>
        <w:rPr>
          <w:rFonts w:ascii="仿宋" w:eastAsia="仿宋" w:hAnsi="仿宋" w:cs="仿宋"/>
          <w:spacing w:val="25"/>
          <w:position w:val="15"/>
          <w:sz w:val="27"/>
          <w:szCs w:val="27"/>
          <w:lang w:eastAsia="zh-CN"/>
        </w:rPr>
        <w:t>5</w:t>
      </w:r>
      <w:r>
        <w:rPr>
          <w:rFonts w:ascii="仿宋" w:eastAsia="仿宋" w:hAnsi="仿宋" w:cs="仿宋" w:hint="eastAsia"/>
          <w:spacing w:val="25"/>
          <w:position w:val="15"/>
          <w:sz w:val="27"/>
          <w:szCs w:val="27"/>
          <w:lang w:eastAsia="zh-CN"/>
        </w:rPr>
        <w:t>月至</w:t>
      </w:r>
      <w:r>
        <w:rPr>
          <w:rFonts w:ascii="仿宋" w:eastAsia="仿宋" w:hAnsi="仿宋" w:cs="仿宋"/>
          <w:spacing w:val="25"/>
          <w:position w:val="15"/>
          <w:sz w:val="27"/>
          <w:szCs w:val="27"/>
          <w:lang w:eastAsia="zh-CN"/>
        </w:rPr>
        <w:t>2024</w:t>
      </w:r>
      <w:r>
        <w:rPr>
          <w:rFonts w:ascii="仿宋" w:eastAsia="仿宋" w:hAnsi="仿宋" w:cs="仿宋" w:hint="eastAsia"/>
          <w:spacing w:val="25"/>
          <w:position w:val="15"/>
          <w:sz w:val="27"/>
          <w:szCs w:val="27"/>
          <w:lang w:eastAsia="zh-CN"/>
        </w:rPr>
        <w:t>年</w:t>
      </w:r>
      <w:r>
        <w:rPr>
          <w:rFonts w:ascii="仿宋" w:eastAsia="仿宋" w:hAnsi="仿宋" w:cs="仿宋"/>
          <w:spacing w:val="25"/>
          <w:position w:val="15"/>
          <w:sz w:val="27"/>
          <w:szCs w:val="27"/>
          <w:lang w:eastAsia="zh-CN"/>
        </w:rPr>
        <w:t>6</w:t>
      </w:r>
      <w:r>
        <w:rPr>
          <w:rFonts w:ascii="仿宋" w:eastAsia="仿宋" w:hAnsi="仿宋" w:cs="仿宋" w:hint="eastAsia"/>
          <w:spacing w:val="25"/>
          <w:position w:val="15"/>
          <w:sz w:val="27"/>
          <w:szCs w:val="27"/>
          <w:lang w:eastAsia="zh-CN"/>
        </w:rPr>
        <w:t>月，工作形式线上评估和入校评估。</w:t>
      </w:r>
    </w:p>
    <w:p w14:paraId="50DA8C93" w14:textId="77777777" w:rsidR="00645AB0" w:rsidRDefault="00000000" w:rsidP="00645AB0">
      <w:pPr>
        <w:spacing w:before="88" w:line="221" w:lineRule="auto"/>
        <w:ind w:firstLineChars="200" w:firstLine="592"/>
        <w:outlineLvl w:val="0"/>
        <w:rPr>
          <w:rFonts w:ascii="仿宋" w:eastAsia="仿宋" w:hAnsi="仿宋" w:cs="仿宋"/>
          <w:spacing w:val="25"/>
          <w:position w:val="15"/>
          <w:sz w:val="27"/>
          <w:szCs w:val="27"/>
          <w:lang w:eastAsia="zh-CN"/>
        </w:rPr>
      </w:pPr>
      <w:r w:rsidRPr="008454CF">
        <w:rPr>
          <w:rFonts w:ascii="仿宋" w:eastAsia="仿宋" w:hAnsi="仿宋" w:cs="仿宋" w:hint="eastAsia"/>
          <w:b/>
          <w:bCs/>
          <w:spacing w:val="25"/>
          <w:position w:val="15"/>
          <w:sz w:val="27"/>
          <w:szCs w:val="27"/>
          <w:lang w:eastAsia="zh-CN"/>
        </w:rPr>
        <w:t>线上评估（</w:t>
      </w:r>
      <w:r w:rsidRPr="008454CF">
        <w:rPr>
          <w:rFonts w:ascii="仿宋" w:eastAsia="仿宋" w:hAnsi="仿宋" w:cs="仿宋"/>
          <w:b/>
          <w:bCs/>
          <w:spacing w:val="25"/>
          <w:position w:val="15"/>
          <w:sz w:val="27"/>
          <w:szCs w:val="27"/>
          <w:lang w:eastAsia="zh-CN"/>
        </w:rPr>
        <w:t>2024</w:t>
      </w:r>
      <w:r w:rsidRPr="008454CF">
        <w:rPr>
          <w:rFonts w:ascii="仿宋" w:eastAsia="仿宋" w:hAnsi="仿宋" w:cs="仿宋" w:hint="eastAsia"/>
          <w:b/>
          <w:bCs/>
          <w:spacing w:val="25"/>
          <w:position w:val="15"/>
          <w:sz w:val="27"/>
          <w:szCs w:val="27"/>
          <w:lang w:eastAsia="zh-CN"/>
        </w:rPr>
        <w:t>年</w:t>
      </w:r>
      <w:r w:rsidRPr="008454CF">
        <w:rPr>
          <w:rFonts w:ascii="仿宋" w:eastAsia="仿宋" w:hAnsi="仿宋" w:cs="仿宋"/>
          <w:b/>
          <w:bCs/>
          <w:spacing w:val="25"/>
          <w:position w:val="15"/>
          <w:sz w:val="27"/>
          <w:szCs w:val="27"/>
          <w:lang w:eastAsia="zh-CN"/>
        </w:rPr>
        <w:t>5</w:t>
      </w:r>
      <w:r w:rsidRPr="008454CF">
        <w:rPr>
          <w:rFonts w:ascii="仿宋" w:eastAsia="仿宋" w:hAnsi="仿宋" w:cs="仿宋" w:hint="eastAsia"/>
          <w:b/>
          <w:bCs/>
          <w:spacing w:val="25"/>
          <w:position w:val="15"/>
          <w:sz w:val="27"/>
          <w:szCs w:val="27"/>
          <w:lang w:eastAsia="zh-CN"/>
        </w:rPr>
        <w:t>月）</w:t>
      </w:r>
      <w:r w:rsidR="008454CF">
        <w:rPr>
          <w:rFonts w:ascii="仿宋" w:eastAsia="仿宋" w:hAnsi="仿宋" w:cs="仿宋" w:hint="eastAsia"/>
          <w:spacing w:val="25"/>
          <w:position w:val="15"/>
          <w:sz w:val="27"/>
          <w:szCs w:val="27"/>
          <w:lang w:eastAsia="zh-CN"/>
        </w:rPr>
        <w:t>：</w:t>
      </w:r>
      <w:r w:rsidR="00645AB0" w:rsidRPr="00645AB0">
        <w:rPr>
          <w:rFonts w:ascii="仿宋" w:eastAsia="仿宋" w:hAnsi="仿宋" w:cs="仿宋" w:hint="eastAsia"/>
          <w:spacing w:val="25"/>
          <w:position w:val="15"/>
          <w:sz w:val="27"/>
          <w:szCs w:val="27"/>
          <w:lang w:eastAsia="zh-CN"/>
        </w:rPr>
        <w:t>专家通过线上阅读自评报告及其相关材料，随机听课，调阅课程教学大纲、试卷、毕业论文</w:t>
      </w:r>
      <w:r w:rsidR="00645AB0" w:rsidRPr="00645AB0">
        <w:rPr>
          <w:rFonts w:ascii="仿宋" w:eastAsia="仿宋" w:hAnsi="仿宋" w:cs="仿宋"/>
          <w:spacing w:val="25"/>
          <w:position w:val="15"/>
          <w:sz w:val="27"/>
          <w:szCs w:val="27"/>
          <w:lang w:eastAsia="zh-CN"/>
        </w:rPr>
        <w:t>(</w:t>
      </w:r>
      <w:r w:rsidR="00645AB0" w:rsidRPr="00645AB0">
        <w:rPr>
          <w:rFonts w:ascii="仿宋" w:eastAsia="仿宋" w:hAnsi="仿宋" w:cs="仿宋" w:hint="eastAsia"/>
          <w:spacing w:val="25"/>
          <w:position w:val="15"/>
          <w:sz w:val="27"/>
          <w:szCs w:val="27"/>
          <w:lang w:eastAsia="zh-CN"/>
        </w:rPr>
        <w:t>设计</w:t>
      </w:r>
      <w:r w:rsidR="00645AB0" w:rsidRPr="00645AB0">
        <w:rPr>
          <w:rFonts w:ascii="仿宋" w:eastAsia="仿宋" w:hAnsi="仿宋" w:cs="仿宋"/>
          <w:spacing w:val="25"/>
          <w:position w:val="15"/>
          <w:sz w:val="27"/>
          <w:szCs w:val="27"/>
          <w:lang w:eastAsia="zh-CN"/>
        </w:rPr>
        <w:t>)</w:t>
      </w:r>
      <w:r w:rsidR="00645AB0" w:rsidRPr="00645AB0">
        <w:rPr>
          <w:rFonts w:ascii="仿宋" w:eastAsia="仿宋" w:hAnsi="仿宋" w:cs="仿宋" w:hint="eastAsia"/>
          <w:spacing w:val="25"/>
          <w:position w:val="15"/>
          <w:sz w:val="27"/>
          <w:szCs w:val="27"/>
          <w:lang w:eastAsia="zh-CN"/>
        </w:rPr>
        <w:t>、实验报告等，与学生、教师、校领导</w:t>
      </w:r>
      <w:r w:rsidR="00645AB0">
        <w:rPr>
          <w:rFonts w:ascii="仿宋" w:eastAsia="仿宋" w:hAnsi="仿宋" w:cs="仿宋" w:hint="eastAsia"/>
          <w:spacing w:val="25"/>
          <w:position w:val="15"/>
          <w:sz w:val="27"/>
          <w:szCs w:val="27"/>
          <w:lang w:eastAsia="zh-CN"/>
        </w:rPr>
        <w:t>、</w:t>
      </w:r>
      <w:r w:rsidR="00645AB0" w:rsidRPr="00645AB0">
        <w:rPr>
          <w:rFonts w:ascii="仿宋" w:eastAsia="仿宋" w:hAnsi="仿宋" w:cs="仿宋" w:hint="eastAsia"/>
          <w:spacing w:val="25"/>
          <w:position w:val="15"/>
          <w:sz w:val="27"/>
          <w:szCs w:val="27"/>
          <w:lang w:eastAsia="zh-CN"/>
        </w:rPr>
        <w:t>管理人员、毕业生和用人单位进行访谈，对参评高校本科教育教学工作“全貌”</w:t>
      </w:r>
      <w:r w:rsidR="00645AB0" w:rsidRPr="00645AB0">
        <w:rPr>
          <w:rFonts w:ascii="仿宋" w:eastAsia="仿宋" w:hAnsi="仿宋" w:cs="仿宋"/>
          <w:spacing w:val="25"/>
          <w:position w:val="15"/>
          <w:sz w:val="27"/>
          <w:szCs w:val="27"/>
          <w:lang w:eastAsia="zh-CN"/>
        </w:rPr>
        <w:t xml:space="preserve"> </w:t>
      </w:r>
      <w:r w:rsidR="00645AB0" w:rsidRPr="00645AB0">
        <w:rPr>
          <w:rFonts w:ascii="仿宋" w:eastAsia="仿宋" w:hAnsi="仿宋" w:cs="仿宋" w:hint="eastAsia"/>
          <w:spacing w:val="25"/>
          <w:position w:val="15"/>
          <w:sz w:val="27"/>
          <w:szCs w:val="27"/>
          <w:lang w:eastAsia="zh-CN"/>
        </w:rPr>
        <w:t>进行全方位审核，查找存在的问题，形成个人线上评估意见与问题清单，并确定需要入校深入考察的问题。</w:t>
      </w:r>
      <w:r>
        <w:rPr>
          <w:rFonts w:ascii="仿宋" w:eastAsia="仿宋" w:hAnsi="仿宋" w:cs="仿宋" w:hint="eastAsia"/>
          <w:spacing w:val="25"/>
          <w:position w:val="15"/>
          <w:sz w:val="27"/>
          <w:szCs w:val="27"/>
          <w:lang w:eastAsia="zh-CN"/>
        </w:rPr>
        <w:t xml:space="preserve">　　</w:t>
      </w:r>
    </w:p>
    <w:p w14:paraId="418F648A" w14:textId="655BED74" w:rsidR="000E41A9" w:rsidRDefault="00000000" w:rsidP="00645AB0">
      <w:pPr>
        <w:spacing w:before="88" w:line="221" w:lineRule="auto"/>
        <w:ind w:firstLineChars="200" w:firstLine="592"/>
        <w:outlineLvl w:val="0"/>
        <w:rPr>
          <w:rFonts w:ascii="仿宋" w:eastAsia="仿宋" w:hAnsi="仿宋" w:cs="仿宋"/>
          <w:sz w:val="26"/>
          <w:szCs w:val="26"/>
          <w:lang w:eastAsia="zh-CN"/>
        </w:rPr>
      </w:pPr>
      <w:r w:rsidRPr="008454CF">
        <w:rPr>
          <w:rFonts w:ascii="仿宋" w:eastAsia="仿宋" w:hAnsi="仿宋" w:cs="仿宋" w:hint="eastAsia"/>
          <w:b/>
          <w:bCs/>
          <w:spacing w:val="25"/>
          <w:position w:val="15"/>
          <w:sz w:val="27"/>
          <w:szCs w:val="27"/>
          <w:lang w:eastAsia="zh-CN"/>
        </w:rPr>
        <w:t>入校评估（</w:t>
      </w:r>
      <w:r w:rsidRPr="008454CF">
        <w:rPr>
          <w:rFonts w:ascii="仿宋" w:eastAsia="仿宋" w:hAnsi="仿宋" w:cs="仿宋"/>
          <w:b/>
          <w:bCs/>
          <w:spacing w:val="25"/>
          <w:position w:val="15"/>
          <w:sz w:val="27"/>
          <w:szCs w:val="27"/>
          <w:lang w:eastAsia="zh-CN"/>
        </w:rPr>
        <w:t>2024</w:t>
      </w:r>
      <w:r w:rsidRPr="008454CF">
        <w:rPr>
          <w:rFonts w:ascii="仿宋" w:eastAsia="仿宋" w:hAnsi="仿宋" w:cs="仿宋" w:hint="eastAsia"/>
          <w:b/>
          <w:bCs/>
          <w:spacing w:val="25"/>
          <w:position w:val="15"/>
          <w:sz w:val="27"/>
          <w:szCs w:val="27"/>
          <w:lang w:eastAsia="zh-CN"/>
        </w:rPr>
        <w:t>年</w:t>
      </w:r>
      <w:r w:rsidRPr="008454CF">
        <w:rPr>
          <w:rFonts w:ascii="仿宋" w:eastAsia="仿宋" w:hAnsi="仿宋" w:cs="仿宋"/>
          <w:b/>
          <w:bCs/>
          <w:spacing w:val="25"/>
          <w:position w:val="15"/>
          <w:sz w:val="27"/>
          <w:szCs w:val="27"/>
          <w:lang w:eastAsia="zh-CN"/>
        </w:rPr>
        <w:t>6</w:t>
      </w:r>
      <w:r w:rsidRPr="008454CF">
        <w:rPr>
          <w:rFonts w:ascii="仿宋" w:eastAsia="仿宋" w:hAnsi="仿宋" w:cs="仿宋" w:hint="eastAsia"/>
          <w:b/>
          <w:bCs/>
          <w:spacing w:val="25"/>
          <w:position w:val="15"/>
          <w:sz w:val="27"/>
          <w:szCs w:val="27"/>
          <w:lang w:eastAsia="zh-CN"/>
        </w:rPr>
        <w:t>月）</w:t>
      </w:r>
      <w:r w:rsidR="008454CF">
        <w:rPr>
          <w:rFonts w:ascii="仿宋" w:eastAsia="仿宋" w:hAnsi="仿宋" w:cs="仿宋" w:hint="eastAsia"/>
          <w:spacing w:val="25"/>
          <w:position w:val="15"/>
          <w:sz w:val="27"/>
          <w:szCs w:val="27"/>
          <w:lang w:eastAsia="zh-CN"/>
        </w:rPr>
        <w:t>：</w:t>
      </w:r>
      <w:r w:rsidR="00645AB0" w:rsidRPr="00645AB0">
        <w:rPr>
          <w:rFonts w:ascii="仿宋" w:eastAsia="仿宋" w:hAnsi="仿宋" w:cs="仿宋" w:hint="eastAsia"/>
          <w:spacing w:val="25"/>
          <w:position w:val="15"/>
          <w:sz w:val="27"/>
          <w:szCs w:val="27"/>
          <w:lang w:eastAsia="zh-CN"/>
        </w:rPr>
        <w:t>时间为线上评估</w:t>
      </w:r>
      <w:r w:rsidR="00645AB0" w:rsidRPr="00645AB0">
        <w:rPr>
          <w:rFonts w:ascii="仿宋" w:eastAsia="仿宋" w:hAnsi="仿宋" w:cs="仿宋"/>
          <w:spacing w:val="25"/>
          <w:position w:val="15"/>
          <w:sz w:val="27"/>
          <w:szCs w:val="27"/>
          <w:lang w:eastAsia="zh-CN"/>
        </w:rPr>
        <w:t xml:space="preserve"> </w:t>
      </w:r>
      <w:r w:rsidR="00645AB0" w:rsidRPr="00645AB0">
        <w:rPr>
          <w:rFonts w:ascii="仿宋" w:eastAsia="仿宋" w:hAnsi="仿宋" w:cs="仿宋" w:hint="eastAsia"/>
          <w:spacing w:val="25"/>
          <w:position w:val="15"/>
          <w:sz w:val="27"/>
          <w:szCs w:val="27"/>
          <w:lang w:eastAsia="zh-CN"/>
        </w:rPr>
        <w:t>结束后</w:t>
      </w:r>
      <w:r w:rsidR="00645AB0" w:rsidRPr="00645AB0">
        <w:rPr>
          <w:rFonts w:ascii="仿宋" w:eastAsia="仿宋" w:hAnsi="仿宋" w:cs="仿宋"/>
          <w:spacing w:val="25"/>
          <w:position w:val="15"/>
          <w:sz w:val="27"/>
          <w:szCs w:val="27"/>
          <w:lang w:eastAsia="zh-CN"/>
        </w:rPr>
        <w:t>2</w:t>
      </w:r>
      <w:r w:rsidR="00645AB0" w:rsidRPr="00645AB0">
        <w:rPr>
          <w:rFonts w:ascii="仿宋" w:eastAsia="仿宋" w:hAnsi="仿宋" w:cs="仿宋" w:hint="eastAsia"/>
          <w:spacing w:val="25"/>
          <w:position w:val="15"/>
          <w:sz w:val="27"/>
          <w:szCs w:val="27"/>
          <w:lang w:eastAsia="zh-CN"/>
        </w:rPr>
        <w:t>周左右，根据专家需要开展听课、访谈、调阅资料，</w:t>
      </w:r>
      <w:proofErr w:type="gramStart"/>
      <w:r w:rsidR="00645AB0" w:rsidRPr="00645AB0">
        <w:rPr>
          <w:rFonts w:ascii="仿宋" w:eastAsia="仿宋" w:hAnsi="仿宋" w:cs="仿宋" w:hint="eastAsia"/>
          <w:spacing w:val="25"/>
          <w:position w:val="15"/>
          <w:sz w:val="27"/>
          <w:szCs w:val="27"/>
          <w:lang w:eastAsia="zh-CN"/>
        </w:rPr>
        <w:t>核查线</w:t>
      </w:r>
      <w:proofErr w:type="gramEnd"/>
      <w:r w:rsidR="00645AB0" w:rsidRPr="00645AB0">
        <w:rPr>
          <w:rFonts w:ascii="仿宋" w:eastAsia="仿宋" w:hAnsi="仿宋" w:cs="仿宋" w:hint="eastAsia"/>
          <w:spacing w:val="25"/>
          <w:position w:val="15"/>
          <w:sz w:val="27"/>
          <w:szCs w:val="27"/>
          <w:lang w:eastAsia="zh-CN"/>
        </w:rPr>
        <w:t>上评估提出的问题，形成专家组报告。</w:t>
      </w:r>
    </w:p>
    <w:sectPr w:rsidR="000E41A9">
      <w:headerReference w:type="default" r:id="rId8"/>
      <w:footerReference w:type="default" r:id="rId9"/>
      <w:pgSz w:w="12110" w:h="16980"/>
      <w:pgMar w:top="1443" w:right="1816" w:bottom="1457" w:left="1816" w:header="0" w:footer="11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4A39B" w14:textId="77777777" w:rsidR="00350E7E" w:rsidRDefault="00350E7E">
      <w:r>
        <w:separator/>
      </w:r>
    </w:p>
  </w:endnote>
  <w:endnote w:type="continuationSeparator" w:id="0">
    <w:p w14:paraId="2C56E3A4" w14:textId="77777777" w:rsidR="00350E7E" w:rsidRDefault="0035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3944E" w14:textId="77777777" w:rsidR="000E41A9" w:rsidRDefault="000E41A9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ECC51" w14:textId="77777777" w:rsidR="00350E7E" w:rsidRDefault="00350E7E">
      <w:r>
        <w:separator/>
      </w:r>
    </w:p>
  </w:footnote>
  <w:footnote w:type="continuationSeparator" w:id="0">
    <w:p w14:paraId="76C3CFD1" w14:textId="77777777" w:rsidR="00350E7E" w:rsidRDefault="00350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34835" w14:textId="77777777" w:rsidR="000E41A9" w:rsidRDefault="000E41A9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060D3"/>
    <w:multiLevelType w:val="singleLevel"/>
    <w:tmpl w:val="0E6060D3"/>
    <w:lvl w:ilvl="0">
      <w:start w:val="12"/>
      <w:numFmt w:val="decimal"/>
      <w:lvlText w:val="%1."/>
      <w:lvlJc w:val="left"/>
      <w:pPr>
        <w:tabs>
          <w:tab w:val="left" w:pos="312"/>
        </w:tabs>
      </w:pPr>
    </w:lvl>
  </w:abstractNum>
  <w:num w:numId="1" w16cid:durableId="1681616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commondata" w:val="eyJoZGlkIjoiNGExYzg5YWE4M2JmNzg3NzY2MWM5ZDAzNzNkZTlkOGEifQ=="/>
    <w:docVar w:name="KSO_WPS_MARK_KEY" w:val="8f29e0bb-0ae3-4461-8481-9f9a9dccad67"/>
  </w:docVars>
  <w:rsids>
    <w:rsidRoot w:val="00010335"/>
    <w:rsid w:val="00010335"/>
    <w:rsid w:val="000E41A9"/>
    <w:rsid w:val="00314EED"/>
    <w:rsid w:val="003167D4"/>
    <w:rsid w:val="00350E7E"/>
    <w:rsid w:val="00392081"/>
    <w:rsid w:val="00430A40"/>
    <w:rsid w:val="005C442E"/>
    <w:rsid w:val="00645AB0"/>
    <w:rsid w:val="006916FC"/>
    <w:rsid w:val="00736FAD"/>
    <w:rsid w:val="008454CF"/>
    <w:rsid w:val="008C7A6E"/>
    <w:rsid w:val="00910B8F"/>
    <w:rsid w:val="00C47520"/>
    <w:rsid w:val="00C83564"/>
    <w:rsid w:val="00C86A74"/>
    <w:rsid w:val="00CA2E45"/>
    <w:rsid w:val="00CC0F4B"/>
    <w:rsid w:val="00D8743C"/>
    <w:rsid w:val="00D956C3"/>
    <w:rsid w:val="00DB0CA3"/>
    <w:rsid w:val="039553FC"/>
    <w:rsid w:val="21235CAC"/>
    <w:rsid w:val="4AE7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F7B86"/>
  <w15:docId w15:val="{666A30B4-01D1-442C-8D15-7DA6DC3A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qFormat/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a7"/>
    <w:qFormat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Pr>
      <w:rFonts w:ascii="宋体" w:eastAsia="宋体" w:hAnsi="宋体" w:cs="宋体"/>
      <w:sz w:val="22"/>
      <w:szCs w:val="22"/>
    </w:rPr>
  </w:style>
  <w:style w:type="character" w:customStyle="1" w:styleId="a7">
    <w:name w:val="页眉 字符"/>
    <w:basedOn w:val="a0"/>
    <w:link w:val="a6"/>
    <w:qFormat/>
    <w:rPr>
      <w:rFonts w:eastAsia="Arial"/>
      <w:snapToGrid w:val="0"/>
      <w:color w:val="000000"/>
      <w:sz w:val="18"/>
      <w:szCs w:val="18"/>
      <w:lang w:eastAsia="en-US"/>
    </w:rPr>
  </w:style>
  <w:style w:type="character" w:customStyle="1" w:styleId="a5">
    <w:name w:val="页脚 字符"/>
    <w:basedOn w:val="a0"/>
    <w:link w:val="a4"/>
    <w:qFormat/>
    <w:rPr>
      <w:rFonts w:eastAsia="Arial"/>
      <w:snapToGrid w:val="0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6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EE652-1134-4C11-89FE-360AF1821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lastModifiedBy>JIN Ballex</cp:lastModifiedBy>
  <cp:revision>9</cp:revision>
  <dcterms:created xsi:type="dcterms:W3CDTF">2024-02-24T15:37:00Z</dcterms:created>
  <dcterms:modified xsi:type="dcterms:W3CDTF">2024-02-25T04:37:00Z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2024-02-24T15:37:55Z</vt:filetime>
  </property>
  <property fmtid="{D5CDD505-2E9C-101B-9397-08002B2CF9AE}" pid="4" name="UsrData">
    <vt:lpwstr>65d99cce9d6e4a001f5363e8wl</vt:lpwstr>
  </property>
  <property fmtid="{D5CDD505-2E9C-101B-9397-08002B2CF9AE}" pid="5" name="KSOProductBuildVer">
    <vt:lpwstr>2052-11.1.0.12165</vt:lpwstr>
  </property>
  <property fmtid="{D5CDD505-2E9C-101B-9397-08002B2CF9AE}" pid="6" name="ICV">
    <vt:lpwstr>0EBB09DBF5E748FFA8C2E44247C4EB69</vt:lpwstr>
  </property>
</Properties>
</file>